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2014年衆院選：自民に有利の「定数配分の格差」（小選挙区は最低</w:t>
      </w:r>
      <w:r w:rsidRPr="00E71E15">
        <w:rPr>
          <w:rFonts w:asciiTheme="minorEastAsia" w:eastAsiaTheme="minorEastAsia" w:hAnsiTheme="minorEastAsia"/>
          <w:lang w:eastAsia="ja-JP"/>
        </w:rPr>
        <w:t>13議席</w:t>
      </w:r>
      <w:r w:rsidRPr="00E71E15">
        <w:rPr>
          <w:rFonts w:asciiTheme="minorEastAsia" w:eastAsiaTheme="minorEastAsia" w:hAnsiTheme="minorEastAsia" w:hint="eastAsia"/>
          <w:lang w:eastAsia="ja-JP"/>
        </w:rPr>
        <w:t>、比例区は4議席を</w:t>
      </w:r>
      <w:r w:rsidRPr="00E71E15">
        <w:rPr>
          <w:rFonts w:asciiTheme="minorEastAsia" w:eastAsiaTheme="minorEastAsia" w:hAnsiTheme="minorEastAsia"/>
          <w:lang w:eastAsia="ja-JP"/>
        </w:rPr>
        <w:t>移動すべき</w:t>
      </w:r>
      <w:r w:rsidRPr="00E71E15">
        <w:rPr>
          <w:rFonts w:asciiTheme="minorEastAsia" w:eastAsiaTheme="minorEastAsia" w:hAnsiTheme="minorEastAsia" w:hint="eastAsia"/>
          <w:lang w:eastAsia="ja-JP"/>
        </w:rPr>
        <w:t>）を是正せずとも</w:t>
      </w:r>
      <w:r w:rsidRPr="00E71E15">
        <w:rPr>
          <w:rFonts w:asciiTheme="minorEastAsia" w:eastAsiaTheme="minorEastAsia" w:hAnsiTheme="minorEastAsia"/>
          <w:lang w:eastAsia="ja-JP"/>
        </w:rPr>
        <w:t>各都道府県内</w:t>
      </w:r>
      <w:r w:rsidRPr="00E71E15">
        <w:rPr>
          <w:rFonts w:asciiTheme="minorEastAsia" w:eastAsiaTheme="minorEastAsia" w:hAnsiTheme="minorEastAsia" w:hint="eastAsia"/>
          <w:lang w:eastAsia="ja-JP"/>
        </w:rPr>
        <w:t>で選挙人数をならせば「</w:t>
      </w:r>
      <w:r w:rsidRPr="00E71E15">
        <w:rPr>
          <w:rFonts w:asciiTheme="minorEastAsia" w:eastAsiaTheme="minorEastAsia" w:hAnsiTheme="minorEastAsia"/>
          <w:lang w:eastAsia="ja-JP"/>
        </w:rPr>
        <w:t>1票の格差」2倍超</w:t>
      </w:r>
      <w:r w:rsidRPr="00E71E15">
        <w:rPr>
          <w:rFonts w:asciiTheme="minorEastAsia" w:eastAsiaTheme="minorEastAsia" w:hAnsiTheme="minorEastAsia" w:hint="eastAsia"/>
          <w:lang w:eastAsia="ja-JP"/>
        </w:rPr>
        <w:t>を解消できる「目安」</w:t>
      </w:r>
      <w:r w:rsidRPr="00E71E15">
        <w:rPr>
          <w:rFonts w:asciiTheme="minorEastAsia" w:eastAsiaTheme="minorEastAsia" w:hAnsiTheme="minorEastAsia"/>
          <w:lang w:eastAsia="ja-JP"/>
        </w:rPr>
        <w:t>論</w:t>
      </w:r>
      <w:r w:rsidRPr="00E71E15">
        <w:rPr>
          <w:rFonts w:asciiTheme="minorEastAsia" w:eastAsiaTheme="minorEastAsia" w:hAnsiTheme="minorEastAsia" w:hint="eastAsia"/>
          <w:lang w:eastAsia="ja-JP"/>
        </w:rPr>
        <w:t>は</w:t>
      </w:r>
      <w:r w:rsidRPr="00E71E15">
        <w:rPr>
          <w:rFonts w:asciiTheme="minorEastAsia" w:eastAsiaTheme="minorEastAsia" w:hAnsiTheme="minorEastAsia"/>
          <w:lang w:eastAsia="ja-JP"/>
        </w:rPr>
        <w:t>「政党間1票格差」を没却</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2014年衆院選の無効請求訴訟に必要と思われる範囲で、最小限の分析結果をお知らせしたいと思います。皆さんも各地で訴訟を起こされるよう、お願いします。訴状の提出は1月13日が締め切りです。その後で詳細な準備書面を提出することができます。</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下記が選挙結果データなども含むエクセルファイルで、これを使って分析プロセスを検証できます。</w:t>
      </w:r>
    </w:p>
    <w:p w:rsidR="00E71E15" w:rsidRPr="00E71E15" w:rsidRDefault="00E71E15" w:rsidP="00E71E15">
      <w:pPr>
        <w:rPr>
          <w:rFonts w:asciiTheme="minorEastAsia" w:eastAsiaTheme="minorEastAsia" w:hAnsiTheme="minorEastAsia"/>
          <w:lang w:eastAsia="ja-JP"/>
        </w:rPr>
      </w:pPr>
    </w:p>
    <w:p w:rsidR="00E71E15" w:rsidRDefault="00A8469C" w:rsidP="00E71E15">
      <w:pPr>
        <w:rPr>
          <w:rFonts w:asciiTheme="minorEastAsia" w:eastAsiaTheme="minorEastAsia" w:hAnsiTheme="minorEastAsia"/>
          <w:lang w:eastAsia="ja-JP"/>
        </w:rPr>
      </w:pPr>
      <w:r>
        <w:fldChar w:fldCharType="begin"/>
      </w:r>
      <w:r>
        <w:instrText xml:space="preserve"> HYPERLINK "http://otasa.net/documents/2014senkyo/2014_gisekihaibun.xls" </w:instrText>
      </w:r>
      <w:r>
        <w:fldChar w:fldCharType="separate"/>
      </w:r>
      <w:r w:rsidR="00E71E15" w:rsidRPr="00151AE5">
        <w:rPr>
          <w:rStyle w:val="a8"/>
          <w:rFonts w:asciiTheme="minorEastAsia" w:eastAsiaTheme="minorEastAsia" w:hAnsiTheme="minorEastAsia"/>
          <w:lang w:eastAsia="ja-JP"/>
        </w:rPr>
        <w:t>http://otasa.net/documents/2014senkyo/2014_gisekihaibun.xl</w:t>
      </w:r>
      <w:r w:rsidR="00915A8A">
        <w:rPr>
          <w:rStyle w:val="a8"/>
          <w:rFonts w:asciiTheme="minorEastAsia" w:eastAsiaTheme="minorEastAsia" w:hAnsiTheme="minorEastAsia" w:hint="eastAsia"/>
          <w:lang w:eastAsia="ja-JP"/>
        </w:rPr>
        <w:t>sx</w:t>
      </w:r>
      <w:r>
        <w:rPr>
          <w:rStyle w:val="a8"/>
          <w:rFonts w:asciiTheme="minorEastAsia" w:eastAsiaTheme="minorEastAsia" w:hAnsiTheme="minorEastAsia"/>
          <w:lang w:eastAsia="ja-JP"/>
        </w:rPr>
        <w:fldChar w:fldCharType="end"/>
      </w:r>
      <w:bookmarkStart w:id="0" w:name="_GoBack"/>
      <w:bookmarkEnd w:id="0"/>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lang w:eastAsia="ja-JP"/>
        </w:rPr>
        <w:t>2013年</w:t>
      </w:r>
      <w:r w:rsidRPr="00E71E15">
        <w:rPr>
          <w:rFonts w:asciiTheme="minorEastAsia" w:eastAsiaTheme="minorEastAsia" w:hAnsiTheme="minorEastAsia" w:hint="eastAsia"/>
          <w:lang w:eastAsia="ja-JP"/>
        </w:rPr>
        <w:t>参院選の無効請求訴訟をご参考にしてください。自由にコピーして使っていただいてかまいません。</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lang w:eastAsia="ja-JP"/>
        </w:rPr>
        <w:t>2013年参議院選挙の無効請求訴訟</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1）訴状：投票価値論を展開。訴状ファイルには目次がありません。目次は下記ブログ記事本文で確認してください。</w:t>
      </w: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第</w:t>
      </w:r>
      <w:r w:rsidRPr="00E71E15">
        <w:rPr>
          <w:rFonts w:asciiTheme="minorEastAsia" w:eastAsiaTheme="minorEastAsia" w:hAnsiTheme="minorEastAsia"/>
          <w:lang w:eastAsia="ja-JP"/>
        </w:rPr>
        <w:t>23回参議院選挙無効請求訴訟を提起</w:t>
      </w: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lang w:eastAsia="ja-JP"/>
        </w:rPr>
        <w:t xml:space="preserve">http://kaze.fm/wordpress/?p=478　</w:t>
      </w: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2）準備書面：供託金制度についての国会論議を詳しく振り返っている。</w:t>
      </w: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第</w:t>
      </w:r>
      <w:r w:rsidRPr="00E71E15">
        <w:rPr>
          <w:rFonts w:asciiTheme="minorEastAsia" w:eastAsiaTheme="minorEastAsia" w:hAnsiTheme="minorEastAsia"/>
          <w:lang w:eastAsia="ja-JP"/>
        </w:rPr>
        <w:t>23回参議院選挙無効請求訴訟の準備書面（2013年11月6日付）――戦後直後から最近までの国会審議を振り返る</w:t>
      </w: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lang w:eastAsia="ja-JP"/>
        </w:rPr>
        <w:t>http://kaze.fm/wordpress/?p=512</w:t>
      </w: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3）上告理由書：準備書面とかなり重複しているが、投票価値論について新たな説明を加えている。供託金制度についての主張は、上告理由書のまとめで手っ取り早く理解できる。</w:t>
      </w: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lang w:eastAsia="ja-JP"/>
        </w:rPr>
        <w:t>2013年参院選無効請求訴訟で上告――定数配分の格差の是正で投票価値の格差（死票率の格差）はさらに拡大する</w:t>
      </w: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lang w:eastAsia="ja-JP"/>
        </w:rPr>
        <w:t>http://kaze.fm/wordpress/?p=527</w:t>
      </w:r>
    </w:p>
    <w:p w:rsidR="00E71E15" w:rsidRDefault="00E71E15" w:rsidP="00E71E15">
      <w:pPr>
        <w:rPr>
          <w:rFonts w:asciiTheme="minorEastAsia" w:eastAsiaTheme="minorEastAsia" w:hAnsiTheme="minorEastAsia"/>
          <w:lang w:eastAsia="ja-JP"/>
        </w:rPr>
      </w:pPr>
    </w:p>
    <w:p w:rsidR="00A1408C" w:rsidRPr="00A1408C" w:rsidRDefault="00A1408C" w:rsidP="00A1408C">
      <w:pPr>
        <w:rPr>
          <w:rFonts w:asciiTheme="minorEastAsia" w:eastAsiaTheme="minorEastAsia" w:hAnsiTheme="minorEastAsia"/>
          <w:lang w:eastAsia="ja-JP"/>
        </w:rPr>
      </w:pPr>
      <w:r w:rsidRPr="00A1408C">
        <w:rPr>
          <w:rFonts w:asciiTheme="minorEastAsia" w:eastAsiaTheme="minorEastAsia" w:hAnsiTheme="minorEastAsia" w:hint="eastAsia"/>
          <w:lang w:eastAsia="ja-JP"/>
        </w:rPr>
        <w:lastRenderedPageBreak/>
        <w:t>【目次】</w:t>
      </w:r>
    </w:p>
    <w:p w:rsidR="00A1408C" w:rsidRPr="00A1408C" w:rsidRDefault="00A1408C" w:rsidP="00A1408C">
      <w:pPr>
        <w:rPr>
          <w:rFonts w:asciiTheme="minorEastAsia" w:eastAsiaTheme="minorEastAsia" w:hAnsiTheme="minorEastAsia"/>
          <w:lang w:eastAsia="ja-JP"/>
        </w:rPr>
      </w:pPr>
    </w:p>
    <w:p w:rsidR="00A1408C" w:rsidRPr="00A1408C" w:rsidRDefault="00A1408C" w:rsidP="00A1408C">
      <w:pPr>
        <w:rPr>
          <w:rFonts w:asciiTheme="minorEastAsia" w:eastAsiaTheme="minorEastAsia" w:hAnsiTheme="minorEastAsia"/>
          <w:lang w:eastAsia="ja-JP"/>
        </w:rPr>
      </w:pPr>
      <w:r w:rsidRPr="00A1408C">
        <w:rPr>
          <w:rFonts w:asciiTheme="minorEastAsia" w:eastAsiaTheme="minorEastAsia" w:hAnsiTheme="minorEastAsia" w:hint="eastAsia"/>
          <w:lang w:eastAsia="ja-JP"/>
        </w:rPr>
        <w:t>第</w:t>
      </w:r>
      <w:r w:rsidRPr="00A1408C">
        <w:rPr>
          <w:rFonts w:asciiTheme="minorEastAsia" w:eastAsiaTheme="minorEastAsia" w:hAnsiTheme="minorEastAsia"/>
          <w:lang w:eastAsia="ja-JP"/>
        </w:rPr>
        <w:t>0章　「投票価値の格差」は「1票の格差」「定数配分の格差」だけではない</w:t>
      </w:r>
    </w:p>
    <w:p w:rsidR="00A1408C" w:rsidRPr="00A1408C" w:rsidRDefault="00A1408C" w:rsidP="00A1408C">
      <w:pPr>
        <w:rPr>
          <w:rFonts w:asciiTheme="minorEastAsia" w:eastAsiaTheme="minorEastAsia" w:hAnsiTheme="minorEastAsia"/>
          <w:lang w:eastAsia="ja-JP"/>
        </w:rPr>
      </w:pPr>
    </w:p>
    <w:p w:rsidR="00A1408C" w:rsidRPr="00A1408C" w:rsidRDefault="00A1408C" w:rsidP="00A1408C">
      <w:pPr>
        <w:rPr>
          <w:rFonts w:asciiTheme="minorEastAsia" w:eastAsiaTheme="minorEastAsia" w:hAnsiTheme="minorEastAsia"/>
          <w:lang w:eastAsia="ja-JP"/>
        </w:rPr>
      </w:pPr>
    </w:p>
    <w:p w:rsidR="00A1408C" w:rsidRPr="00A1408C" w:rsidRDefault="00A1408C" w:rsidP="00A1408C">
      <w:pPr>
        <w:rPr>
          <w:rFonts w:asciiTheme="minorEastAsia" w:eastAsiaTheme="minorEastAsia" w:hAnsiTheme="minorEastAsia"/>
          <w:lang w:eastAsia="ja-JP"/>
        </w:rPr>
      </w:pPr>
      <w:r w:rsidRPr="00A1408C">
        <w:rPr>
          <w:rFonts w:asciiTheme="minorEastAsia" w:eastAsiaTheme="minorEastAsia" w:hAnsiTheme="minorEastAsia" w:hint="eastAsia"/>
          <w:lang w:eastAsia="ja-JP"/>
        </w:rPr>
        <w:t>第</w:t>
      </w:r>
      <w:r w:rsidRPr="00A1408C">
        <w:rPr>
          <w:rFonts w:asciiTheme="minorEastAsia" w:eastAsiaTheme="minorEastAsia" w:hAnsiTheme="minorEastAsia"/>
          <w:lang w:eastAsia="ja-JP"/>
        </w:rPr>
        <w:t>1章　比例区――「1票の格差」の最大が1.18倍でも「定数配分の格差」と「ブロック間死票率格差」（定数自体の格差）が「投票価値の格差」</w:t>
      </w:r>
      <w:r w:rsidRPr="00A1408C">
        <w:rPr>
          <w:rFonts w:asciiTheme="minorEastAsia" w:eastAsiaTheme="minorEastAsia" w:hAnsiTheme="minorEastAsia" w:hint="eastAsia"/>
          <w:lang w:eastAsia="ja-JP"/>
        </w:rPr>
        <w:t>「政党間</w:t>
      </w:r>
      <w:r w:rsidRPr="00A1408C">
        <w:rPr>
          <w:rFonts w:asciiTheme="minorEastAsia" w:eastAsiaTheme="minorEastAsia" w:hAnsiTheme="minorEastAsia"/>
          <w:lang w:eastAsia="ja-JP"/>
        </w:rPr>
        <w:t>1票格差」をもたらす</w:t>
      </w:r>
    </w:p>
    <w:p w:rsidR="00A1408C" w:rsidRPr="00A1408C" w:rsidRDefault="00A1408C" w:rsidP="00A1408C">
      <w:pPr>
        <w:rPr>
          <w:rFonts w:asciiTheme="minorEastAsia" w:eastAsiaTheme="minorEastAsia" w:hAnsiTheme="minorEastAsia"/>
          <w:lang w:eastAsia="ja-JP"/>
        </w:rPr>
      </w:pPr>
    </w:p>
    <w:p w:rsidR="00A1408C" w:rsidRPr="00A1408C" w:rsidRDefault="00A1408C" w:rsidP="00A1408C">
      <w:pPr>
        <w:rPr>
          <w:rFonts w:asciiTheme="minorEastAsia" w:eastAsiaTheme="minorEastAsia" w:hAnsiTheme="minorEastAsia"/>
          <w:lang w:eastAsia="ja-JP"/>
        </w:rPr>
      </w:pPr>
      <w:r w:rsidRPr="00A1408C">
        <w:rPr>
          <w:rFonts w:asciiTheme="minorEastAsia" w:eastAsiaTheme="minorEastAsia" w:hAnsiTheme="minorEastAsia" w:hint="eastAsia"/>
          <w:lang w:eastAsia="ja-JP"/>
        </w:rPr>
        <w:t xml:space="preserve">　第</w:t>
      </w:r>
      <w:r w:rsidRPr="00A1408C">
        <w:rPr>
          <w:rFonts w:asciiTheme="minorEastAsia" w:eastAsiaTheme="minorEastAsia" w:hAnsiTheme="minorEastAsia"/>
          <w:lang w:eastAsia="ja-JP"/>
        </w:rPr>
        <w:t>1節　比例区にも歴然とした「定数配分の格差」がある――ブロック間で移動すべき議席は4議席あり、東京ブロックの「1票の格差」（基準</w:t>
      </w:r>
      <w:r w:rsidRPr="00A1408C">
        <w:rPr>
          <w:rFonts w:asciiTheme="minorEastAsia" w:eastAsiaTheme="minorEastAsia" w:hAnsiTheme="minorEastAsia" w:hint="eastAsia"/>
          <w:lang w:eastAsia="ja-JP"/>
        </w:rPr>
        <w:t>：東北ブロック）は</w:t>
      </w:r>
      <w:r w:rsidRPr="00A1408C">
        <w:rPr>
          <w:rFonts w:asciiTheme="minorEastAsia" w:eastAsiaTheme="minorEastAsia" w:hAnsiTheme="minorEastAsia"/>
          <w:lang w:eastAsia="ja-JP"/>
        </w:rPr>
        <w:t>1.18倍にすぎないが、東京ブロックは2議席も足りない</w:t>
      </w:r>
    </w:p>
    <w:p w:rsidR="00A1408C" w:rsidRPr="00A1408C" w:rsidRDefault="00A1408C" w:rsidP="00A1408C">
      <w:pPr>
        <w:rPr>
          <w:rFonts w:asciiTheme="minorEastAsia" w:eastAsiaTheme="minorEastAsia" w:hAnsiTheme="minorEastAsia"/>
          <w:lang w:eastAsia="ja-JP"/>
        </w:rPr>
      </w:pPr>
    </w:p>
    <w:p w:rsidR="00A1408C" w:rsidRPr="00A1408C" w:rsidRDefault="00A1408C" w:rsidP="00A1408C">
      <w:pPr>
        <w:rPr>
          <w:rFonts w:asciiTheme="minorEastAsia" w:eastAsiaTheme="minorEastAsia" w:hAnsiTheme="minorEastAsia"/>
          <w:lang w:eastAsia="ja-JP"/>
        </w:rPr>
      </w:pPr>
      <w:r w:rsidRPr="00A1408C">
        <w:rPr>
          <w:rFonts w:asciiTheme="minorEastAsia" w:eastAsiaTheme="minorEastAsia" w:hAnsiTheme="minorEastAsia" w:hint="eastAsia"/>
          <w:lang w:eastAsia="ja-JP"/>
        </w:rPr>
        <w:t xml:space="preserve">　第</w:t>
      </w:r>
      <w:r w:rsidRPr="00A1408C">
        <w:rPr>
          <w:rFonts w:asciiTheme="minorEastAsia" w:eastAsiaTheme="minorEastAsia" w:hAnsiTheme="minorEastAsia"/>
          <w:lang w:eastAsia="ja-JP"/>
        </w:rPr>
        <w:t>2節　比例区にも歴然とした「投票価値の格差」「政党間1票格差」がある――共産党は四国ブロック（定数6）の得票率10.12%が東北ブロッ</w:t>
      </w:r>
      <w:r w:rsidRPr="00A1408C">
        <w:rPr>
          <w:rFonts w:asciiTheme="minorEastAsia" w:eastAsiaTheme="minorEastAsia" w:hAnsiTheme="minorEastAsia" w:hint="eastAsia"/>
          <w:lang w:eastAsia="ja-JP"/>
        </w:rPr>
        <w:t>ク（定数</w:t>
      </w:r>
      <w:r w:rsidRPr="00A1408C">
        <w:rPr>
          <w:rFonts w:asciiTheme="minorEastAsia" w:eastAsiaTheme="minorEastAsia" w:hAnsiTheme="minorEastAsia"/>
          <w:lang w:eastAsia="ja-JP"/>
        </w:rPr>
        <w:t>21）の得票率9.89%および維新の党の北海道ブロック（定数8）の得票率9.89%より高いが、共産党と維新は東北ブロックと北海道ブロッ</w:t>
      </w:r>
      <w:r w:rsidRPr="00A1408C">
        <w:rPr>
          <w:rFonts w:asciiTheme="minorEastAsia" w:eastAsiaTheme="minorEastAsia" w:hAnsiTheme="minorEastAsia" w:hint="eastAsia"/>
          <w:lang w:eastAsia="ja-JP"/>
        </w:rPr>
        <w:t>クで議席を獲得できながら、共産党は四国ブロックで議席を獲得できない</w:t>
      </w:r>
    </w:p>
    <w:p w:rsidR="00A1408C" w:rsidRPr="00A1408C" w:rsidRDefault="00A1408C" w:rsidP="00A1408C">
      <w:pPr>
        <w:rPr>
          <w:rFonts w:asciiTheme="minorEastAsia" w:eastAsiaTheme="minorEastAsia" w:hAnsiTheme="minorEastAsia"/>
          <w:lang w:eastAsia="ja-JP"/>
        </w:rPr>
      </w:pPr>
    </w:p>
    <w:p w:rsidR="00A1408C" w:rsidRPr="00A1408C" w:rsidRDefault="00A1408C" w:rsidP="00A1408C">
      <w:pPr>
        <w:rPr>
          <w:rFonts w:asciiTheme="minorEastAsia" w:eastAsiaTheme="minorEastAsia" w:hAnsiTheme="minorEastAsia"/>
          <w:lang w:eastAsia="ja-JP"/>
        </w:rPr>
      </w:pPr>
      <w:r w:rsidRPr="00A1408C">
        <w:rPr>
          <w:rFonts w:asciiTheme="minorEastAsia" w:eastAsiaTheme="minorEastAsia" w:hAnsiTheme="minorEastAsia" w:hint="eastAsia"/>
          <w:lang w:eastAsia="ja-JP"/>
        </w:rPr>
        <w:t xml:space="preserve">　第</w:t>
      </w:r>
      <w:r w:rsidRPr="00A1408C">
        <w:rPr>
          <w:rFonts w:asciiTheme="minorEastAsia" w:eastAsiaTheme="minorEastAsia" w:hAnsiTheme="minorEastAsia"/>
          <w:lang w:eastAsia="ja-JP"/>
        </w:rPr>
        <w:t>3節　比例区における「政党間1票格差」（全国レベル）の最大は社民党の5.06倍</w:t>
      </w:r>
    </w:p>
    <w:p w:rsidR="00A1408C" w:rsidRPr="00A1408C" w:rsidRDefault="00A1408C" w:rsidP="00A1408C">
      <w:pPr>
        <w:rPr>
          <w:rFonts w:asciiTheme="minorEastAsia" w:eastAsiaTheme="minorEastAsia" w:hAnsiTheme="minorEastAsia"/>
          <w:lang w:eastAsia="ja-JP"/>
        </w:rPr>
      </w:pPr>
    </w:p>
    <w:p w:rsidR="00A1408C" w:rsidRPr="00A1408C" w:rsidRDefault="00A1408C" w:rsidP="00A1408C">
      <w:pPr>
        <w:rPr>
          <w:rFonts w:asciiTheme="minorEastAsia" w:eastAsiaTheme="minorEastAsia" w:hAnsiTheme="minorEastAsia"/>
          <w:lang w:eastAsia="ja-JP"/>
        </w:rPr>
      </w:pPr>
      <w:r w:rsidRPr="00A1408C">
        <w:rPr>
          <w:rFonts w:asciiTheme="minorEastAsia" w:eastAsiaTheme="minorEastAsia" w:hAnsiTheme="minorEastAsia" w:hint="eastAsia"/>
          <w:lang w:eastAsia="ja-JP"/>
        </w:rPr>
        <w:t xml:space="preserve">　第</w:t>
      </w:r>
      <w:r w:rsidRPr="00A1408C">
        <w:rPr>
          <w:rFonts w:asciiTheme="minorEastAsia" w:eastAsiaTheme="minorEastAsia" w:hAnsiTheme="minorEastAsia"/>
          <w:lang w:eastAsia="ja-JP"/>
        </w:rPr>
        <w:t>4節　比例区ブロック間の「定数配分の格差」は「政党間1票格差」をもたらす――「定数配分の格差」を是正すれば獲得議席数は自民党が1</w:t>
      </w:r>
      <w:r w:rsidRPr="00A1408C">
        <w:rPr>
          <w:rFonts w:asciiTheme="minorEastAsia" w:eastAsiaTheme="minorEastAsia" w:hAnsiTheme="minorEastAsia" w:hint="eastAsia"/>
          <w:lang w:eastAsia="ja-JP"/>
        </w:rPr>
        <w:t>減、次世代の党が</w:t>
      </w:r>
      <w:r w:rsidRPr="00A1408C">
        <w:rPr>
          <w:rFonts w:asciiTheme="minorEastAsia" w:eastAsiaTheme="minorEastAsia" w:hAnsiTheme="minorEastAsia"/>
          <w:lang w:eastAsia="ja-JP"/>
        </w:rPr>
        <w:t>1増</w:t>
      </w:r>
    </w:p>
    <w:p w:rsidR="00A1408C" w:rsidRPr="00A1408C" w:rsidRDefault="00A1408C" w:rsidP="00A1408C">
      <w:pPr>
        <w:rPr>
          <w:rFonts w:asciiTheme="minorEastAsia" w:eastAsiaTheme="minorEastAsia" w:hAnsiTheme="minorEastAsia"/>
          <w:lang w:eastAsia="ja-JP"/>
        </w:rPr>
      </w:pPr>
    </w:p>
    <w:p w:rsidR="00A1408C" w:rsidRPr="00A1408C" w:rsidRDefault="00A1408C" w:rsidP="00A1408C">
      <w:pPr>
        <w:rPr>
          <w:rFonts w:asciiTheme="minorEastAsia" w:eastAsiaTheme="minorEastAsia" w:hAnsiTheme="minorEastAsia"/>
          <w:lang w:eastAsia="ja-JP"/>
        </w:rPr>
      </w:pPr>
      <w:r w:rsidRPr="00A1408C">
        <w:rPr>
          <w:rFonts w:asciiTheme="minorEastAsia" w:eastAsiaTheme="minorEastAsia" w:hAnsiTheme="minorEastAsia" w:hint="eastAsia"/>
          <w:lang w:eastAsia="ja-JP"/>
        </w:rPr>
        <w:t xml:space="preserve">　第</w:t>
      </w:r>
      <w:r w:rsidRPr="00A1408C">
        <w:rPr>
          <w:rFonts w:asciiTheme="minorEastAsia" w:eastAsiaTheme="minorEastAsia" w:hAnsiTheme="minorEastAsia"/>
          <w:lang w:eastAsia="ja-JP"/>
        </w:rPr>
        <w:t>5節　「1票の格差」目安論は「定数配分の格差」論を矮小化し、「投票価値の格差」「政党間1票格差」を没却</w:t>
      </w:r>
    </w:p>
    <w:p w:rsidR="00A1408C" w:rsidRPr="00A1408C" w:rsidRDefault="00A1408C" w:rsidP="00A1408C">
      <w:pPr>
        <w:rPr>
          <w:rFonts w:asciiTheme="minorEastAsia" w:eastAsiaTheme="minorEastAsia" w:hAnsiTheme="minorEastAsia"/>
          <w:lang w:eastAsia="ja-JP"/>
        </w:rPr>
      </w:pPr>
    </w:p>
    <w:p w:rsidR="00A1408C" w:rsidRPr="00A1408C" w:rsidRDefault="00A1408C" w:rsidP="00A1408C">
      <w:pPr>
        <w:rPr>
          <w:rFonts w:asciiTheme="minorEastAsia" w:eastAsiaTheme="minorEastAsia" w:hAnsiTheme="minorEastAsia"/>
          <w:lang w:eastAsia="ja-JP"/>
        </w:rPr>
      </w:pPr>
      <w:r w:rsidRPr="00A1408C">
        <w:rPr>
          <w:rFonts w:asciiTheme="minorEastAsia" w:eastAsiaTheme="minorEastAsia" w:hAnsiTheme="minorEastAsia" w:hint="eastAsia"/>
          <w:lang w:eastAsia="ja-JP"/>
        </w:rPr>
        <w:t xml:space="preserve">　第</w:t>
      </w:r>
      <w:r w:rsidRPr="00A1408C">
        <w:rPr>
          <w:rFonts w:asciiTheme="minorEastAsia" w:eastAsiaTheme="minorEastAsia" w:hAnsiTheme="minorEastAsia"/>
          <w:lang w:eastAsia="ja-JP"/>
        </w:rPr>
        <w:t>6節　比例区の「定数配分の格差」の是正は区割り変更の必要がないので選挙当日の有権者数で決定できる</w:t>
      </w:r>
    </w:p>
    <w:p w:rsidR="00A1408C" w:rsidRPr="00A1408C" w:rsidRDefault="00A1408C" w:rsidP="00A1408C">
      <w:pPr>
        <w:rPr>
          <w:rFonts w:asciiTheme="minorEastAsia" w:eastAsiaTheme="minorEastAsia" w:hAnsiTheme="minorEastAsia"/>
          <w:lang w:eastAsia="ja-JP"/>
        </w:rPr>
      </w:pPr>
    </w:p>
    <w:p w:rsidR="00A1408C" w:rsidRPr="00A1408C" w:rsidRDefault="00A1408C" w:rsidP="00A1408C">
      <w:pPr>
        <w:rPr>
          <w:rFonts w:asciiTheme="minorEastAsia" w:eastAsiaTheme="minorEastAsia" w:hAnsiTheme="minorEastAsia"/>
          <w:lang w:eastAsia="ja-JP"/>
        </w:rPr>
      </w:pPr>
      <w:r w:rsidRPr="00A1408C">
        <w:rPr>
          <w:rFonts w:asciiTheme="minorEastAsia" w:eastAsiaTheme="minorEastAsia" w:hAnsiTheme="minorEastAsia" w:hint="eastAsia"/>
          <w:lang w:eastAsia="ja-JP"/>
        </w:rPr>
        <w:t xml:space="preserve">　第</w:t>
      </w:r>
      <w:r w:rsidRPr="00A1408C">
        <w:rPr>
          <w:rFonts w:asciiTheme="minorEastAsia" w:eastAsiaTheme="minorEastAsia" w:hAnsiTheme="minorEastAsia"/>
          <w:lang w:eastAsia="ja-JP"/>
        </w:rPr>
        <w:t>7節　「ブロック間死票率格差」（最大：3.59倍）（定数自体の格差）も「政党間1票格差」をもたらす――共産党が2桁得票率でも議席を獲</w:t>
      </w:r>
      <w:r w:rsidRPr="00A1408C">
        <w:rPr>
          <w:rFonts w:asciiTheme="minorEastAsia" w:eastAsiaTheme="minorEastAsia" w:hAnsiTheme="minorEastAsia" w:hint="eastAsia"/>
          <w:lang w:eastAsia="ja-JP"/>
        </w:rPr>
        <w:t>得できない四国ブロックの定数</w:t>
      </w:r>
      <w:r w:rsidRPr="00A1408C">
        <w:rPr>
          <w:rFonts w:asciiTheme="minorEastAsia" w:eastAsiaTheme="minorEastAsia" w:hAnsiTheme="minorEastAsia"/>
          <w:lang w:eastAsia="ja-JP"/>
        </w:rPr>
        <w:t>6などは比例代表制の定数とはいえず、異なる選挙制度と異なる定数をブロック間で適用することは違憲</w:t>
      </w:r>
    </w:p>
    <w:p w:rsidR="00A1408C" w:rsidRPr="00A1408C" w:rsidRDefault="00A1408C" w:rsidP="00A1408C">
      <w:pPr>
        <w:rPr>
          <w:rFonts w:asciiTheme="minorEastAsia" w:eastAsiaTheme="minorEastAsia" w:hAnsiTheme="minorEastAsia"/>
          <w:lang w:eastAsia="ja-JP"/>
        </w:rPr>
      </w:pPr>
    </w:p>
    <w:p w:rsidR="00A1408C" w:rsidRPr="00A1408C" w:rsidRDefault="00A1408C" w:rsidP="00A1408C">
      <w:pPr>
        <w:rPr>
          <w:rFonts w:asciiTheme="minorEastAsia" w:eastAsiaTheme="minorEastAsia" w:hAnsiTheme="minorEastAsia"/>
          <w:lang w:eastAsia="ja-JP"/>
        </w:rPr>
      </w:pPr>
      <w:r w:rsidRPr="00A1408C">
        <w:rPr>
          <w:rFonts w:asciiTheme="minorEastAsia" w:eastAsiaTheme="minorEastAsia" w:hAnsiTheme="minorEastAsia" w:hint="eastAsia"/>
          <w:lang w:eastAsia="ja-JP"/>
        </w:rPr>
        <w:t xml:space="preserve">　第</w:t>
      </w:r>
      <w:r w:rsidRPr="00A1408C">
        <w:rPr>
          <w:rFonts w:asciiTheme="minorEastAsia" w:eastAsiaTheme="minorEastAsia" w:hAnsiTheme="minorEastAsia"/>
          <w:lang w:eastAsia="ja-JP"/>
        </w:rPr>
        <w:t>8節　「ブロック間死票率格差」（定数自体の格差）の解消をスイス連邦最高裁判所から求められたチューリヒ州</w:t>
      </w:r>
    </w:p>
    <w:p w:rsidR="00A1408C" w:rsidRPr="00A1408C" w:rsidRDefault="00A1408C" w:rsidP="00A1408C">
      <w:pPr>
        <w:rPr>
          <w:rFonts w:asciiTheme="minorEastAsia" w:eastAsiaTheme="minorEastAsia" w:hAnsiTheme="minorEastAsia"/>
          <w:lang w:eastAsia="ja-JP"/>
        </w:rPr>
      </w:pPr>
    </w:p>
    <w:p w:rsidR="00A1408C" w:rsidRPr="00A1408C" w:rsidRDefault="00A1408C" w:rsidP="00A1408C">
      <w:pPr>
        <w:rPr>
          <w:rFonts w:asciiTheme="minorEastAsia" w:eastAsiaTheme="minorEastAsia" w:hAnsiTheme="minorEastAsia"/>
          <w:lang w:eastAsia="ja-JP"/>
        </w:rPr>
      </w:pPr>
      <w:r w:rsidRPr="00A1408C">
        <w:rPr>
          <w:rFonts w:asciiTheme="minorEastAsia" w:eastAsiaTheme="minorEastAsia" w:hAnsiTheme="minorEastAsia" w:hint="eastAsia"/>
          <w:lang w:eastAsia="ja-JP"/>
        </w:rPr>
        <w:t xml:space="preserve">　第</w:t>
      </w:r>
      <w:r w:rsidRPr="00A1408C">
        <w:rPr>
          <w:rFonts w:asciiTheme="minorEastAsia" w:eastAsiaTheme="minorEastAsia" w:hAnsiTheme="minorEastAsia"/>
          <w:lang w:eastAsia="ja-JP"/>
        </w:rPr>
        <w:t>9節　「定数配分の格差」は、ブロックごとに内部で「政党間1票格差」をもたらすだけでなく、ブロック全体で「党派支持率の不均衡」が相</w:t>
      </w:r>
      <w:r w:rsidRPr="00A1408C">
        <w:rPr>
          <w:rFonts w:asciiTheme="minorEastAsia" w:eastAsiaTheme="minorEastAsia" w:hAnsiTheme="minorEastAsia" w:hint="eastAsia"/>
          <w:lang w:eastAsia="ja-JP"/>
        </w:rPr>
        <w:t>乗して、特定党派に有利</w:t>
      </w:r>
      <w:r w:rsidRPr="00A1408C">
        <w:rPr>
          <w:rFonts w:asciiTheme="minorEastAsia" w:eastAsiaTheme="minorEastAsia" w:hAnsiTheme="minorEastAsia" w:cs="ＭＳ 明朝" w:hint="eastAsia"/>
          <w:lang w:eastAsia="ja-JP"/>
        </w:rPr>
        <w:t>・</w:t>
      </w:r>
      <w:r w:rsidRPr="00A1408C">
        <w:rPr>
          <w:rFonts w:asciiTheme="minorEastAsia" w:eastAsiaTheme="minorEastAsia" w:hAnsiTheme="minorEastAsia" w:hint="eastAsia"/>
          <w:lang w:eastAsia="ja-JP"/>
        </w:rPr>
        <w:t>不利な分布になる――自民党の得票率の高いブロックほど定数が過剰</w:t>
      </w:r>
    </w:p>
    <w:p w:rsidR="00A1408C" w:rsidRPr="00A1408C" w:rsidRDefault="00A1408C" w:rsidP="00A1408C">
      <w:pPr>
        <w:rPr>
          <w:rFonts w:asciiTheme="minorEastAsia" w:eastAsiaTheme="minorEastAsia" w:hAnsiTheme="minorEastAsia"/>
          <w:lang w:eastAsia="ja-JP"/>
        </w:rPr>
      </w:pPr>
    </w:p>
    <w:p w:rsidR="00A1408C" w:rsidRPr="00A1408C" w:rsidRDefault="00A1408C" w:rsidP="00A1408C">
      <w:pPr>
        <w:rPr>
          <w:rFonts w:asciiTheme="minorEastAsia" w:eastAsiaTheme="minorEastAsia" w:hAnsiTheme="minorEastAsia"/>
          <w:lang w:eastAsia="ja-JP"/>
        </w:rPr>
      </w:pPr>
    </w:p>
    <w:p w:rsidR="00A1408C" w:rsidRPr="00A1408C" w:rsidRDefault="00A1408C" w:rsidP="00A1408C">
      <w:pPr>
        <w:rPr>
          <w:rFonts w:asciiTheme="minorEastAsia" w:eastAsiaTheme="minorEastAsia" w:hAnsiTheme="minorEastAsia"/>
          <w:lang w:eastAsia="ja-JP"/>
        </w:rPr>
      </w:pPr>
      <w:r w:rsidRPr="00A1408C">
        <w:rPr>
          <w:rFonts w:asciiTheme="minorEastAsia" w:eastAsiaTheme="minorEastAsia" w:hAnsiTheme="minorEastAsia" w:hint="eastAsia"/>
          <w:lang w:eastAsia="ja-JP"/>
        </w:rPr>
        <w:t>第</w:t>
      </w:r>
      <w:r w:rsidRPr="00A1408C">
        <w:rPr>
          <w:rFonts w:asciiTheme="minorEastAsia" w:eastAsiaTheme="minorEastAsia" w:hAnsiTheme="minorEastAsia"/>
          <w:lang w:eastAsia="ja-JP"/>
        </w:rPr>
        <w:t>2章　小選挙区――「1票の格差」2倍超が解消しても「定数配分の格差」が「投票価値の格差」「政党間1票格差」をもたらす</w:t>
      </w:r>
    </w:p>
    <w:p w:rsidR="00A1408C" w:rsidRPr="00A1408C" w:rsidRDefault="00A1408C" w:rsidP="00A1408C">
      <w:pPr>
        <w:rPr>
          <w:rFonts w:asciiTheme="minorEastAsia" w:eastAsiaTheme="minorEastAsia" w:hAnsiTheme="minorEastAsia"/>
          <w:lang w:eastAsia="ja-JP"/>
        </w:rPr>
      </w:pPr>
    </w:p>
    <w:p w:rsidR="00A1408C" w:rsidRPr="00A1408C" w:rsidRDefault="00A1408C" w:rsidP="00A1408C">
      <w:pPr>
        <w:rPr>
          <w:rFonts w:asciiTheme="minorEastAsia" w:eastAsiaTheme="minorEastAsia" w:hAnsiTheme="minorEastAsia"/>
          <w:lang w:eastAsia="ja-JP"/>
        </w:rPr>
      </w:pPr>
      <w:r w:rsidRPr="00A1408C">
        <w:rPr>
          <w:rFonts w:asciiTheme="minorEastAsia" w:eastAsiaTheme="minorEastAsia" w:hAnsiTheme="minorEastAsia" w:hint="eastAsia"/>
          <w:lang w:eastAsia="ja-JP"/>
        </w:rPr>
        <w:t xml:space="preserve">　第</w:t>
      </w:r>
      <w:r w:rsidRPr="00A1408C">
        <w:rPr>
          <w:rFonts w:asciiTheme="minorEastAsia" w:eastAsiaTheme="minorEastAsia" w:hAnsiTheme="minorEastAsia"/>
          <w:lang w:eastAsia="ja-JP"/>
        </w:rPr>
        <w:t>1節　都道府県間で移動すべき議席は最低でも13議席</w:t>
      </w:r>
    </w:p>
    <w:p w:rsidR="00A1408C" w:rsidRPr="00A1408C" w:rsidRDefault="00A1408C" w:rsidP="00A1408C">
      <w:pPr>
        <w:rPr>
          <w:rFonts w:asciiTheme="minorEastAsia" w:eastAsiaTheme="minorEastAsia" w:hAnsiTheme="minorEastAsia"/>
          <w:lang w:eastAsia="ja-JP"/>
        </w:rPr>
      </w:pPr>
    </w:p>
    <w:p w:rsidR="00A1408C" w:rsidRPr="00A1408C" w:rsidRDefault="00A1408C" w:rsidP="00A1408C">
      <w:pPr>
        <w:rPr>
          <w:rFonts w:asciiTheme="minorEastAsia" w:eastAsiaTheme="minorEastAsia" w:hAnsiTheme="minorEastAsia"/>
          <w:lang w:eastAsia="ja-JP"/>
        </w:rPr>
      </w:pPr>
      <w:r w:rsidRPr="00A1408C">
        <w:rPr>
          <w:rFonts w:asciiTheme="minorEastAsia" w:eastAsiaTheme="minorEastAsia" w:hAnsiTheme="minorEastAsia" w:hint="eastAsia"/>
          <w:lang w:eastAsia="ja-JP"/>
        </w:rPr>
        <w:t xml:space="preserve">　第</w:t>
      </w:r>
      <w:r w:rsidRPr="00A1408C">
        <w:rPr>
          <w:rFonts w:asciiTheme="minorEastAsia" w:eastAsiaTheme="minorEastAsia" w:hAnsiTheme="minorEastAsia"/>
          <w:lang w:eastAsia="ja-JP"/>
        </w:rPr>
        <w:t>2節　小選挙区における「政党間1票格差」（全国レベル）の最大は共産党の82.78倍</w:t>
      </w:r>
    </w:p>
    <w:p w:rsidR="00A1408C" w:rsidRPr="00A1408C" w:rsidRDefault="00A1408C" w:rsidP="00A1408C">
      <w:pPr>
        <w:rPr>
          <w:rFonts w:asciiTheme="minorEastAsia" w:eastAsiaTheme="minorEastAsia" w:hAnsiTheme="minorEastAsia"/>
          <w:lang w:eastAsia="ja-JP"/>
        </w:rPr>
      </w:pPr>
    </w:p>
    <w:p w:rsidR="00A1408C" w:rsidRPr="00A1408C" w:rsidRDefault="00A1408C" w:rsidP="00A1408C">
      <w:pPr>
        <w:rPr>
          <w:rFonts w:asciiTheme="minorEastAsia" w:eastAsiaTheme="minorEastAsia" w:hAnsiTheme="minorEastAsia"/>
          <w:lang w:eastAsia="ja-JP"/>
        </w:rPr>
      </w:pPr>
      <w:r w:rsidRPr="00A1408C">
        <w:rPr>
          <w:rFonts w:asciiTheme="minorEastAsia" w:eastAsiaTheme="minorEastAsia" w:hAnsiTheme="minorEastAsia" w:hint="eastAsia"/>
          <w:lang w:eastAsia="ja-JP"/>
        </w:rPr>
        <w:t xml:space="preserve">　第</w:t>
      </w:r>
      <w:r w:rsidRPr="00A1408C">
        <w:rPr>
          <w:rFonts w:asciiTheme="minorEastAsia" w:eastAsiaTheme="minorEastAsia" w:hAnsiTheme="minorEastAsia"/>
          <w:lang w:eastAsia="ja-JP"/>
        </w:rPr>
        <w:t>3節　「定数配分の格差」は、小選挙区より広い地域で「党派支持率の不均衡」が相乗して、特定党派に有利</w:t>
      </w:r>
      <w:r w:rsidRPr="00A1408C">
        <w:rPr>
          <w:rFonts w:asciiTheme="minorEastAsia" w:eastAsiaTheme="minorEastAsia" w:hAnsiTheme="minorEastAsia" w:cs="ＭＳ 明朝" w:hint="eastAsia"/>
          <w:lang w:eastAsia="ja-JP"/>
        </w:rPr>
        <w:t>・</w:t>
      </w:r>
      <w:r w:rsidRPr="00A1408C">
        <w:rPr>
          <w:rFonts w:asciiTheme="minorEastAsia" w:eastAsiaTheme="minorEastAsia" w:hAnsiTheme="minorEastAsia" w:hint="eastAsia"/>
          <w:lang w:eastAsia="ja-JP"/>
        </w:rPr>
        <w:t>不利な分布になり、「政党間</w:t>
      </w:r>
      <w:r w:rsidRPr="00A1408C">
        <w:rPr>
          <w:rFonts w:asciiTheme="minorEastAsia" w:eastAsiaTheme="minorEastAsia" w:hAnsiTheme="minorEastAsia"/>
          <w:lang w:eastAsia="ja-JP"/>
        </w:rPr>
        <w:t>1</w:t>
      </w:r>
      <w:r w:rsidRPr="00A1408C">
        <w:rPr>
          <w:rFonts w:asciiTheme="minorEastAsia" w:eastAsiaTheme="minorEastAsia" w:hAnsiTheme="minorEastAsia" w:hint="eastAsia"/>
          <w:lang w:eastAsia="ja-JP"/>
        </w:rPr>
        <w:t>票格差」を拡大する可能性がある――自民党の得票率の低い都道府県ほど定数が過少</w:t>
      </w:r>
    </w:p>
    <w:p w:rsidR="00A1408C" w:rsidRPr="00A1408C" w:rsidRDefault="00A1408C" w:rsidP="00A1408C">
      <w:pPr>
        <w:rPr>
          <w:rFonts w:asciiTheme="minorEastAsia" w:eastAsiaTheme="minorEastAsia" w:hAnsiTheme="minorEastAsia"/>
          <w:lang w:eastAsia="ja-JP"/>
        </w:rPr>
      </w:pPr>
    </w:p>
    <w:p w:rsidR="00A1408C" w:rsidRPr="00A1408C" w:rsidRDefault="00A1408C" w:rsidP="00A1408C">
      <w:pPr>
        <w:rPr>
          <w:rFonts w:asciiTheme="minorEastAsia" w:eastAsiaTheme="minorEastAsia" w:hAnsiTheme="minorEastAsia"/>
          <w:lang w:eastAsia="ja-JP"/>
        </w:rPr>
      </w:pPr>
      <w:r w:rsidRPr="00A1408C">
        <w:rPr>
          <w:rFonts w:asciiTheme="minorEastAsia" w:eastAsiaTheme="minorEastAsia" w:hAnsiTheme="minorEastAsia" w:hint="eastAsia"/>
          <w:lang w:eastAsia="ja-JP"/>
        </w:rPr>
        <w:t xml:space="preserve">　第</w:t>
      </w:r>
      <w:r w:rsidRPr="00A1408C">
        <w:rPr>
          <w:rFonts w:asciiTheme="minorEastAsia" w:eastAsiaTheme="minorEastAsia" w:hAnsiTheme="minorEastAsia"/>
          <w:lang w:eastAsia="ja-JP"/>
        </w:rPr>
        <w:t>4節　定数を増減せずとも各都道府県内の選挙区間で選挙人数をならせば、「1票の格差」2倍超の選挙区はなくなるが、特定党派に有利な（</w:t>
      </w:r>
      <w:r w:rsidRPr="00A1408C">
        <w:rPr>
          <w:rFonts w:asciiTheme="minorEastAsia" w:eastAsiaTheme="minorEastAsia" w:hAnsiTheme="minorEastAsia" w:hint="eastAsia"/>
          <w:lang w:eastAsia="ja-JP"/>
        </w:rPr>
        <w:t>小選挙区より広い地域での）「定数配分の格差」による「政党間</w:t>
      </w:r>
      <w:r w:rsidRPr="00A1408C">
        <w:rPr>
          <w:rFonts w:asciiTheme="minorEastAsia" w:eastAsiaTheme="minorEastAsia" w:hAnsiTheme="minorEastAsia"/>
          <w:lang w:eastAsia="ja-JP"/>
        </w:rPr>
        <w:t>1票格差」を没却</w:t>
      </w:r>
    </w:p>
    <w:p w:rsidR="00A1408C" w:rsidRPr="00A1408C" w:rsidRDefault="00A1408C" w:rsidP="00A1408C">
      <w:pPr>
        <w:rPr>
          <w:rFonts w:asciiTheme="minorEastAsia" w:eastAsiaTheme="minorEastAsia" w:hAnsiTheme="minorEastAsia"/>
          <w:lang w:eastAsia="ja-JP"/>
        </w:rPr>
      </w:pPr>
    </w:p>
    <w:p w:rsidR="00A1408C" w:rsidRPr="00A1408C" w:rsidRDefault="00A1408C" w:rsidP="00A1408C">
      <w:pPr>
        <w:rPr>
          <w:rFonts w:asciiTheme="minorEastAsia" w:eastAsiaTheme="minorEastAsia" w:hAnsiTheme="minorEastAsia"/>
          <w:lang w:eastAsia="ja-JP"/>
        </w:rPr>
      </w:pPr>
    </w:p>
    <w:p w:rsidR="00E71E15" w:rsidRDefault="00A1408C" w:rsidP="00A1408C">
      <w:pPr>
        <w:rPr>
          <w:rFonts w:asciiTheme="minorEastAsia" w:eastAsiaTheme="minorEastAsia" w:hAnsiTheme="minorEastAsia"/>
          <w:lang w:eastAsia="ja-JP"/>
        </w:rPr>
      </w:pPr>
      <w:r w:rsidRPr="00A1408C">
        <w:rPr>
          <w:rFonts w:asciiTheme="minorEastAsia" w:eastAsiaTheme="minorEastAsia" w:hAnsiTheme="minorEastAsia" w:hint="eastAsia"/>
          <w:lang w:eastAsia="ja-JP"/>
        </w:rPr>
        <w:t>第</w:t>
      </w:r>
      <w:r w:rsidRPr="00A1408C">
        <w:rPr>
          <w:rFonts w:asciiTheme="minorEastAsia" w:eastAsiaTheme="minorEastAsia" w:hAnsiTheme="minorEastAsia"/>
          <w:lang w:eastAsia="ja-JP"/>
        </w:rPr>
        <w:t>3章　改めて「定数配分の格差」と「投票価値の格差」の理解について</w:t>
      </w:r>
    </w:p>
    <w:p w:rsidR="00A1408C" w:rsidRDefault="00A1408C" w:rsidP="00A1408C">
      <w:pPr>
        <w:rPr>
          <w:rFonts w:asciiTheme="minorEastAsia" w:eastAsiaTheme="minorEastAsia" w:hAnsiTheme="minorEastAsia"/>
          <w:lang w:eastAsia="ja-JP"/>
        </w:rPr>
      </w:pPr>
    </w:p>
    <w:p w:rsidR="00A1408C" w:rsidRDefault="00A1408C" w:rsidP="00A1408C">
      <w:pPr>
        <w:rPr>
          <w:rFonts w:asciiTheme="minorEastAsia" w:eastAsiaTheme="minorEastAsia" w:hAnsiTheme="minorEastAsia"/>
          <w:lang w:eastAsia="ja-JP"/>
        </w:rPr>
      </w:pPr>
      <w:r>
        <w:rPr>
          <w:rFonts w:asciiTheme="minorEastAsia" w:eastAsiaTheme="minorEastAsia" w:hAnsiTheme="minorEastAsia" w:hint="eastAsia"/>
          <w:lang w:eastAsia="ja-JP"/>
        </w:rPr>
        <w:t>*</w:t>
      </w:r>
    </w:p>
    <w:p w:rsidR="00A1408C" w:rsidRDefault="00A1408C" w:rsidP="00A1408C">
      <w:pPr>
        <w:rPr>
          <w:rFonts w:asciiTheme="minorEastAsia" w:eastAsiaTheme="minorEastAsia" w:hAnsiTheme="minorEastAsia"/>
          <w:lang w:eastAsia="ja-JP"/>
        </w:rPr>
      </w:pP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w:t>
      </w:r>
      <w:r>
        <w:rPr>
          <w:rFonts w:asciiTheme="minorEastAsia" w:eastAsiaTheme="minorEastAsia" w:hAnsiTheme="minorEastAsia" w:hint="eastAsia"/>
          <w:lang w:eastAsia="ja-JP"/>
        </w:rPr>
        <w:t>エクセルファイルの</w:t>
      </w:r>
      <w:r w:rsidRPr="0036291F">
        <w:rPr>
          <w:rFonts w:asciiTheme="minorEastAsia" w:eastAsiaTheme="minorEastAsia" w:hAnsiTheme="minorEastAsia" w:hint="eastAsia"/>
          <w:lang w:eastAsia="ja-JP"/>
        </w:rPr>
        <w:t>目次】</w:t>
      </w:r>
    </w:p>
    <w:p w:rsidR="00A076F2" w:rsidRPr="0036291F" w:rsidRDefault="00A076F2" w:rsidP="00A076F2">
      <w:pPr>
        <w:rPr>
          <w:rFonts w:asciiTheme="minorEastAsia" w:eastAsiaTheme="minorEastAsia" w:hAnsiTheme="minorEastAsia"/>
          <w:lang w:eastAsia="ja-JP"/>
        </w:rPr>
      </w:pP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比例区分析</w:t>
      </w:r>
    </w:p>
    <w:p w:rsidR="00A076F2" w:rsidRPr="0036291F" w:rsidRDefault="00A076F2" w:rsidP="00A076F2">
      <w:pPr>
        <w:rPr>
          <w:rFonts w:asciiTheme="minorEastAsia" w:eastAsiaTheme="minorEastAsia" w:hAnsiTheme="minorEastAsia"/>
          <w:lang w:eastAsia="ja-JP"/>
        </w:rPr>
      </w:pP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w:t>
      </w:r>
      <w:r w:rsidRPr="0036291F">
        <w:rPr>
          <w:rFonts w:asciiTheme="minorEastAsia" w:eastAsiaTheme="minorEastAsia" w:hAnsiTheme="minorEastAsia"/>
          <w:lang w:eastAsia="ja-JP"/>
        </w:rPr>
        <w:t>1）党派別得票数</w:t>
      </w:r>
      <w:r w:rsidRPr="0036291F">
        <w:rPr>
          <w:rFonts w:asciiTheme="minorEastAsia" w:eastAsiaTheme="minorEastAsia" w:hAnsiTheme="minorEastAsia" w:cs="ＭＳ 明朝" w:hint="eastAsia"/>
          <w:lang w:eastAsia="ja-JP"/>
        </w:rPr>
        <w:t>・</w:t>
      </w:r>
      <w:r w:rsidRPr="0036291F">
        <w:rPr>
          <w:rFonts w:asciiTheme="minorEastAsia" w:eastAsiaTheme="minorEastAsia" w:hAnsiTheme="minorEastAsia" w:hint="eastAsia"/>
          <w:lang w:eastAsia="ja-JP"/>
        </w:rPr>
        <w:t>獲得議席数</w:t>
      </w: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lastRenderedPageBreak/>
        <w:t>（</w:t>
      </w:r>
      <w:r w:rsidRPr="0036291F">
        <w:rPr>
          <w:rFonts w:asciiTheme="minorEastAsia" w:eastAsiaTheme="minorEastAsia" w:hAnsiTheme="minorEastAsia"/>
          <w:lang w:eastAsia="ja-JP"/>
        </w:rPr>
        <w:t>2）比例区の議席を全国得票数に基づいて配分すれば、議席は次世代の党が4増、社会民主党が3増、生活の党が3増し、死票率は7.48%から0.72%</w:t>
      </w:r>
      <w:r w:rsidRPr="0036291F">
        <w:rPr>
          <w:rFonts w:asciiTheme="minorEastAsia" w:eastAsiaTheme="minorEastAsia" w:hAnsiTheme="minorEastAsia" w:hint="eastAsia"/>
          <w:lang w:eastAsia="ja-JP"/>
        </w:rPr>
        <w:t>に減少する</w:t>
      </w: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w:t>
      </w:r>
      <w:r w:rsidRPr="0036291F">
        <w:rPr>
          <w:rFonts w:asciiTheme="minorEastAsia" w:eastAsiaTheme="minorEastAsia" w:hAnsiTheme="minorEastAsia"/>
          <w:lang w:eastAsia="ja-JP"/>
        </w:rPr>
        <w:t>2-2）小選挙区がなく全国1区の比例区だったら</w:t>
      </w: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w:t>
      </w:r>
      <w:r w:rsidRPr="0036291F">
        <w:rPr>
          <w:rFonts w:asciiTheme="minorEastAsia" w:eastAsiaTheme="minorEastAsia" w:hAnsiTheme="minorEastAsia"/>
          <w:lang w:eastAsia="ja-JP"/>
        </w:rPr>
        <w:t>3）「政党間1票格差」(小選挙区、比例代表)と「ブロック間死票率格差」（定数自体の格差）と「1議席当たりのブロック間死票格差」</w:t>
      </w: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w:t>
      </w:r>
      <w:r w:rsidRPr="0036291F">
        <w:rPr>
          <w:rFonts w:asciiTheme="minorEastAsia" w:eastAsiaTheme="minorEastAsia" w:hAnsiTheme="minorEastAsia"/>
          <w:lang w:eastAsia="ja-JP"/>
        </w:rPr>
        <w:t>4）2012年衆院選におけるブロック間死票率格差(比例代表)</w:t>
      </w: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w:t>
      </w:r>
      <w:r w:rsidRPr="0036291F">
        <w:rPr>
          <w:rFonts w:asciiTheme="minorEastAsia" w:eastAsiaTheme="minorEastAsia" w:hAnsiTheme="minorEastAsia"/>
          <w:lang w:eastAsia="ja-JP"/>
        </w:rPr>
        <w:t>5）北関東ブロックと南関東ブロックを合区すると死票率が2.28%に低減し、次世代の党と生活の党が1議席を獲得できる</w:t>
      </w: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w:t>
      </w:r>
      <w:r w:rsidRPr="0036291F">
        <w:rPr>
          <w:rFonts w:asciiTheme="minorEastAsia" w:eastAsiaTheme="minorEastAsia" w:hAnsiTheme="minorEastAsia"/>
          <w:lang w:eastAsia="ja-JP"/>
        </w:rPr>
        <w:t>6）東北ブロックの定数が1減して13議席になった場合、公明党が1減、定数が2減して12議席になった場合、民主党と公明党が1減</w:t>
      </w: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w:t>
      </w:r>
      <w:r w:rsidRPr="0036291F">
        <w:rPr>
          <w:rFonts w:asciiTheme="minorEastAsia" w:eastAsiaTheme="minorEastAsia" w:hAnsiTheme="minorEastAsia"/>
          <w:lang w:eastAsia="ja-JP"/>
        </w:rPr>
        <w:t>7）南関東ブロックの定数が1増して23議席になった場合、自民党が1増、定数が2増して24議席になった場合、自民党と民主党が1増</w:t>
      </w: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w:t>
      </w:r>
      <w:r w:rsidRPr="0036291F">
        <w:rPr>
          <w:rFonts w:asciiTheme="minorEastAsia" w:eastAsiaTheme="minorEastAsia" w:hAnsiTheme="minorEastAsia"/>
          <w:lang w:eastAsia="ja-JP"/>
        </w:rPr>
        <w:t>8）東京ブロックの定数が2増して19議席になった場合、自民党と次世代の党が1増、定数が4増して21議席になった場合、自民党、民主党、公明党、次世代の党がいずれも1増</w:t>
      </w: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w:t>
      </w:r>
      <w:r w:rsidRPr="0036291F">
        <w:rPr>
          <w:rFonts w:asciiTheme="minorEastAsia" w:eastAsiaTheme="minorEastAsia" w:hAnsiTheme="minorEastAsia"/>
          <w:lang w:eastAsia="ja-JP"/>
        </w:rPr>
        <w:t>9）北陸信越ブロックの定数が1減して10議席になった場合、自民党が1減、定数が2減して9議席になった場合、自民党が1減、民主党が1減</w:t>
      </w: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w:t>
      </w:r>
      <w:r w:rsidRPr="0036291F">
        <w:rPr>
          <w:rFonts w:asciiTheme="minorEastAsia" w:eastAsiaTheme="minorEastAsia" w:hAnsiTheme="minorEastAsia"/>
          <w:lang w:eastAsia="ja-JP"/>
        </w:rPr>
        <w:t>10）近畿ブロックの定数が1増して30議席になった場合、公明党が1増、定数が2増して31議席になった場合、維新の党が1増、公明党が1増</w:t>
      </w: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w:t>
      </w:r>
      <w:r w:rsidRPr="0036291F">
        <w:rPr>
          <w:rFonts w:asciiTheme="minorEastAsia" w:eastAsiaTheme="minorEastAsia" w:hAnsiTheme="minorEastAsia"/>
          <w:lang w:eastAsia="ja-JP"/>
        </w:rPr>
        <w:t>11）中国ブロックの定数が1減して10議席になった場合、自民党が1減、定数が2減して9議席になった場合、自民党が1減、公明党が1減</w:t>
      </w: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w:t>
      </w:r>
      <w:r w:rsidRPr="0036291F">
        <w:rPr>
          <w:rFonts w:asciiTheme="minorEastAsia" w:eastAsiaTheme="minorEastAsia" w:hAnsiTheme="minorEastAsia"/>
          <w:lang w:eastAsia="ja-JP"/>
        </w:rPr>
        <w:t>12）四国ブロックの定数が1減して5議席になった場合、自民党が1減、定数が2減して4議席になった場合、自民党が1減、維新の党が1減</w:t>
      </w: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w:t>
      </w:r>
      <w:r w:rsidRPr="0036291F">
        <w:rPr>
          <w:rFonts w:asciiTheme="minorEastAsia" w:eastAsiaTheme="minorEastAsia" w:hAnsiTheme="minorEastAsia"/>
          <w:lang w:eastAsia="ja-JP"/>
        </w:rPr>
        <w:t>13）比例区における定数配分の格差は自民党に有利――自民党の得票率の高いブロックほど定数が過剰</w:t>
      </w:r>
    </w:p>
    <w:p w:rsidR="00A076F2" w:rsidRPr="0036291F" w:rsidRDefault="00A076F2" w:rsidP="00A076F2">
      <w:pPr>
        <w:rPr>
          <w:rFonts w:asciiTheme="minorEastAsia" w:eastAsiaTheme="minorEastAsia" w:hAnsiTheme="minorEastAsia"/>
          <w:lang w:eastAsia="ja-JP"/>
        </w:rPr>
      </w:pPr>
    </w:p>
    <w:p w:rsidR="00A076F2" w:rsidRPr="0036291F" w:rsidRDefault="00A076F2" w:rsidP="00A076F2">
      <w:pPr>
        <w:rPr>
          <w:rFonts w:asciiTheme="minorEastAsia" w:eastAsiaTheme="minorEastAsia" w:hAnsiTheme="minorEastAsia"/>
          <w:lang w:eastAsia="ja-JP"/>
        </w:rPr>
      </w:pP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比例区定数の割り当て</w:t>
      </w:r>
    </w:p>
    <w:p w:rsidR="00A076F2" w:rsidRPr="0036291F" w:rsidRDefault="00A076F2" w:rsidP="00A076F2">
      <w:pPr>
        <w:rPr>
          <w:rFonts w:asciiTheme="minorEastAsia" w:eastAsiaTheme="minorEastAsia" w:hAnsiTheme="minorEastAsia"/>
          <w:lang w:eastAsia="ja-JP"/>
        </w:rPr>
      </w:pP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w:t>
      </w:r>
      <w:r w:rsidRPr="0036291F">
        <w:rPr>
          <w:rFonts w:asciiTheme="minorEastAsia" w:eastAsiaTheme="minorEastAsia" w:hAnsiTheme="minorEastAsia"/>
          <w:lang w:eastAsia="ja-JP"/>
        </w:rPr>
        <w:t>1）比例区ブロックの「選挙当日の有権者数」と「1票の格差」</w:t>
      </w: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w:t>
      </w:r>
      <w:r w:rsidRPr="0036291F">
        <w:rPr>
          <w:rFonts w:asciiTheme="minorEastAsia" w:eastAsiaTheme="minorEastAsia" w:hAnsiTheme="minorEastAsia"/>
          <w:lang w:eastAsia="ja-JP"/>
        </w:rPr>
        <w:t>2）「選挙当日の有権者数」に基づいて各ブロックに定数を割り当てると、全体で4議席を移動しなければならない（特に東京は2議席増）</w:t>
      </w: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w:t>
      </w:r>
      <w:r w:rsidRPr="0036291F">
        <w:rPr>
          <w:rFonts w:asciiTheme="minorEastAsia" w:eastAsiaTheme="minorEastAsia" w:hAnsiTheme="minorEastAsia"/>
          <w:lang w:eastAsia="ja-JP"/>
        </w:rPr>
        <w:t>3）2010年国勢調査（人口）の結果に基づいて各ブロックに定数を割り当てると、「選挙当日の有権者数」に基づく場合と比べ、北陸信越が1増、北海道が1減となるが、4議席を移動しなければならないことに変わりはない</w:t>
      </w:r>
    </w:p>
    <w:p w:rsidR="00A076F2" w:rsidRPr="0036291F" w:rsidRDefault="00A076F2" w:rsidP="00A076F2">
      <w:pPr>
        <w:rPr>
          <w:rFonts w:asciiTheme="minorEastAsia" w:eastAsiaTheme="minorEastAsia" w:hAnsiTheme="minorEastAsia"/>
          <w:lang w:eastAsia="ja-JP"/>
        </w:rPr>
      </w:pPr>
    </w:p>
    <w:p w:rsidR="00A076F2" w:rsidRPr="0036291F" w:rsidRDefault="00A076F2" w:rsidP="00A076F2">
      <w:pPr>
        <w:rPr>
          <w:rFonts w:asciiTheme="minorEastAsia" w:eastAsiaTheme="minorEastAsia" w:hAnsiTheme="minorEastAsia"/>
          <w:lang w:eastAsia="ja-JP"/>
        </w:rPr>
      </w:pP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小選挙区定数の割り当て</w:t>
      </w:r>
    </w:p>
    <w:p w:rsidR="00A076F2" w:rsidRPr="0036291F" w:rsidRDefault="00A076F2" w:rsidP="00A076F2">
      <w:pPr>
        <w:rPr>
          <w:rFonts w:asciiTheme="minorEastAsia" w:eastAsiaTheme="minorEastAsia" w:hAnsiTheme="minorEastAsia"/>
          <w:lang w:eastAsia="ja-JP"/>
        </w:rPr>
      </w:pP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w:t>
      </w:r>
      <w:r w:rsidRPr="0036291F">
        <w:rPr>
          <w:rFonts w:asciiTheme="minorEastAsia" w:eastAsiaTheme="minorEastAsia" w:hAnsiTheme="minorEastAsia"/>
          <w:lang w:eastAsia="ja-JP"/>
        </w:rPr>
        <w:t>1）千葉県第6区の公示日前日の選挙人数と宮城県第5区の同人数の比は1.52</w:t>
      </w: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w:t>
      </w:r>
      <w:r w:rsidRPr="0036291F">
        <w:rPr>
          <w:rFonts w:asciiTheme="minorEastAsia" w:eastAsiaTheme="minorEastAsia" w:hAnsiTheme="minorEastAsia"/>
          <w:lang w:eastAsia="ja-JP"/>
        </w:rPr>
        <w:t>2）各都道府県の公示日前日の選挙人数と2010年国勢調査の人口</w:t>
      </w: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w:t>
      </w:r>
      <w:r w:rsidRPr="0036291F">
        <w:rPr>
          <w:rFonts w:asciiTheme="minorEastAsia" w:eastAsiaTheme="minorEastAsia" w:hAnsiTheme="minorEastAsia"/>
          <w:lang w:eastAsia="ja-JP"/>
        </w:rPr>
        <w:t>3）公示日前日の選挙人数に基づいて都道府県に定数を割り当てる（都道府県方式（選挙人数））</w:t>
      </w: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w:t>
      </w:r>
      <w:r w:rsidRPr="0036291F">
        <w:rPr>
          <w:rFonts w:asciiTheme="minorEastAsia" w:eastAsiaTheme="minorEastAsia" w:hAnsiTheme="minorEastAsia"/>
          <w:lang w:eastAsia="ja-JP"/>
        </w:rPr>
        <w:t>4）公示日前日の比例区ブロック別選挙人数に基づいて各比例区ブロックに定数を割り当てる（ブロック方式）</w:t>
      </w: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w:t>
      </w:r>
      <w:r w:rsidRPr="0036291F">
        <w:rPr>
          <w:rFonts w:asciiTheme="minorEastAsia" w:eastAsiaTheme="minorEastAsia" w:hAnsiTheme="minorEastAsia"/>
          <w:lang w:eastAsia="ja-JP"/>
        </w:rPr>
        <w:t>5）2010年国勢調査人口に基づいて都道府県に定数を割り当てる（都道府県方式（国調人口））</w:t>
      </w: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w:t>
      </w:r>
      <w:r w:rsidRPr="0036291F">
        <w:rPr>
          <w:rFonts w:asciiTheme="minorEastAsia" w:eastAsiaTheme="minorEastAsia" w:hAnsiTheme="minorEastAsia"/>
          <w:lang w:eastAsia="ja-JP"/>
        </w:rPr>
        <w:t>6）選挙人数÷（全国選挙人数÷295）に基づいて都道府県に定数を割り当てる（「選挙人数÷（全国選挙人数÷295）」方式）</w:t>
      </w: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w:t>
      </w:r>
      <w:r w:rsidRPr="0036291F">
        <w:rPr>
          <w:rFonts w:asciiTheme="minorEastAsia" w:eastAsiaTheme="minorEastAsia" w:hAnsiTheme="minorEastAsia"/>
          <w:lang w:eastAsia="ja-JP"/>
        </w:rPr>
        <w:t>7）各種割り当て方式による定数の比較</w:t>
      </w: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w:t>
      </w:r>
      <w:r w:rsidRPr="0036291F">
        <w:rPr>
          <w:rFonts w:asciiTheme="minorEastAsia" w:eastAsiaTheme="minorEastAsia" w:hAnsiTheme="minorEastAsia"/>
          <w:lang w:eastAsia="ja-JP"/>
        </w:rPr>
        <w:t>8）定数の割り当ては自民党に有利――「定数配分の格差」は「党派支持率の不均衡」と相乗して「政党間1票格差」を拡大する</w:t>
      </w: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w:t>
      </w:r>
      <w:r w:rsidRPr="0036291F">
        <w:rPr>
          <w:rFonts w:asciiTheme="minorEastAsia" w:eastAsiaTheme="minorEastAsia" w:hAnsiTheme="minorEastAsia"/>
          <w:lang w:eastAsia="ja-JP"/>
        </w:rPr>
        <w:t>9）定数を増減せずとも各都道府県内の選挙区間で選挙人数をならせば、「1票の格差」2倍超の選挙区はなくなるが、特定党派に有利な（小選</w:t>
      </w:r>
      <w:r w:rsidRPr="0036291F">
        <w:rPr>
          <w:rFonts w:asciiTheme="minorEastAsia" w:eastAsiaTheme="minorEastAsia" w:hAnsiTheme="minorEastAsia" w:hint="eastAsia"/>
          <w:lang w:eastAsia="ja-JP"/>
        </w:rPr>
        <w:t>挙区より広い地域での）「定数配分の格差」による「政党間</w:t>
      </w:r>
      <w:r w:rsidRPr="0036291F">
        <w:rPr>
          <w:rFonts w:asciiTheme="minorEastAsia" w:eastAsiaTheme="minorEastAsia" w:hAnsiTheme="minorEastAsia"/>
          <w:lang w:eastAsia="ja-JP"/>
        </w:rPr>
        <w:t>1票格差」を没却</w:t>
      </w:r>
    </w:p>
    <w:p w:rsidR="00A076F2" w:rsidRPr="0036291F" w:rsidRDefault="00A076F2" w:rsidP="00A076F2">
      <w:pPr>
        <w:rPr>
          <w:rFonts w:asciiTheme="minorEastAsia" w:eastAsiaTheme="minorEastAsia" w:hAnsiTheme="minorEastAsia"/>
          <w:lang w:eastAsia="ja-JP"/>
        </w:rPr>
      </w:pPr>
    </w:p>
    <w:p w:rsidR="00A076F2" w:rsidRPr="0036291F" w:rsidRDefault="00A076F2" w:rsidP="00A076F2">
      <w:pPr>
        <w:rPr>
          <w:rFonts w:asciiTheme="minorEastAsia" w:eastAsiaTheme="minorEastAsia" w:hAnsiTheme="minorEastAsia"/>
          <w:lang w:eastAsia="ja-JP"/>
        </w:rPr>
      </w:pP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選挙人数の注意点</w:t>
      </w:r>
    </w:p>
    <w:p w:rsidR="00A076F2" w:rsidRPr="0036291F" w:rsidRDefault="00A076F2" w:rsidP="00A076F2">
      <w:pPr>
        <w:rPr>
          <w:rFonts w:asciiTheme="minorEastAsia" w:eastAsiaTheme="minorEastAsia" w:hAnsiTheme="minorEastAsia"/>
          <w:lang w:eastAsia="ja-JP"/>
        </w:rPr>
      </w:pP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小選挙区別登録者</w:t>
      </w:r>
    </w:p>
    <w:p w:rsidR="00A076F2" w:rsidRPr="0036291F" w:rsidRDefault="00A076F2" w:rsidP="00A076F2">
      <w:pPr>
        <w:rPr>
          <w:rFonts w:asciiTheme="minorEastAsia" w:eastAsiaTheme="minorEastAsia" w:hAnsiTheme="minorEastAsia"/>
          <w:lang w:eastAsia="ja-JP"/>
        </w:rPr>
      </w:pP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登録者順小選挙区</w:t>
      </w:r>
    </w:p>
    <w:p w:rsidR="00A076F2" w:rsidRPr="0036291F" w:rsidRDefault="00A076F2" w:rsidP="00A076F2">
      <w:pPr>
        <w:rPr>
          <w:rFonts w:asciiTheme="minorEastAsia" w:eastAsiaTheme="minorEastAsia" w:hAnsiTheme="minorEastAsia"/>
          <w:lang w:eastAsia="ja-JP"/>
        </w:rPr>
      </w:pP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小選挙区得票数</w:t>
      </w:r>
    </w:p>
    <w:p w:rsidR="00A076F2" w:rsidRPr="0036291F" w:rsidRDefault="00A076F2" w:rsidP="00A076F2">
      <w:pPr>
        <w:rPr>
          <w:rFonts w:asciiTheme="minorEastAsia" w:eastAsiaTheme="minorEastAsia" w:hAnsiTheme="minorEastAsia"/>
          <w:lang w:eastAsia="ja-JP"/>
        </w:rPr>
      </w:pPr>
    </w:p>
    <w:p w:rsidR="00A076F2" w:rsidRPr="0036291F" w:rsidRDefault="00A076F2" w:rsidP="00A076F2">
      <w:pPr>
        <w:rPr>
          <w:rFonts w:asciiTheme="minorEastAsia" w:eastAsiaTheme="minorEastAsia" w:hAnsiTheme="minorEastAsia"/>
          <w:lang w:eastAsia="ja-JP"/>
        </w:rPr>
      </w:pPr>
      <w:r w:rsidRPr="0036291F">
        <w:rPr>
          <w:rFonts w:asciiTheme="minorEastAsia" w:eastAsiaTheme="minorEastAsia" w:hAnsiTheme="minorEastAsia"/>
          <w:lang w:eastAsia="ja-JP"/>
        </w:rPr>
        <w:t>2010国調</w:t>
      </w:r>
    </w:p>
    <w:p w:rsidR="00A076F2" w:rsidRPr="0036291F" w:rsidRDefault="00A076F2" w:rsidP="00A076F2">
      <w:pPr>
        <w:rPr>
          <w:rFonts w:asciiTheme="minorEastAsia" w:eastAsiaTheme="minorEastAsia" w:hAnsiTheme="minorEastAsia"/>
          <w:lang w:eastAsia="ja-JP"/>
        </w:rPr>
      </w:pPr>
    </w:p>
    <w:p w:rsidR="00A076F2" w:rsidRDefault="00A076F2" w:rsidP="00A076F2">
      <w:pPr>
        <w:rPr>
          <w:rFonts w:asciiTheme="minorEastAsia" w:eastAsiaTheme="minorEastAsia" w:hAnsiTheme="minorEastAsia"/>
          <w:lang w:eastAsia="ja-JP"/>
        </w:rPr>
      </w:pPr>
      <w:r w:rsidRPr="0036291F">
        <w:rPr>
          <w:rFonts w:asciiTheme="minorEastAsia" w:eastAsiaTheme="minorEastAsia" w:hAnsiTheme="minorEastAsia" w:hint="eastAsia"/>
          <w:lang w:eastAsia="ja-JP"/>
        </w:rPr>
        <w:t>国調ブロック別</w:t>
      </w:r>
    </w:p>
    <w:p w:rsidR="00A076F2" w:rsidRDefault="00A076F2" w:rsidP="00A1408C">
      <w:pPr>
        <w:rPr>
          <w:rFonts w:asciiTheme="minorEastAsia" w:eastAsiaTheme="minorEastAsia" w:hAnsiTheme="minorEastAsia"/>
          <w:lang w:eastAsia="ja-JP"/>
        </w:rPr>
      </w:pPr>
    </w:p>
    <w:p w:rsidR="00A076F2" w:rsidRDefault="00A076F2" w:rsidP="00A1408C">
      <w:pPr>
        <w:rPr>
          <w:rFonts w:asciiTheme="minorEastAsia" w:eastAsiaTheme="minorEastAsia" w:hAnsiTheme="minorEastAsia"/>
          <w:lang w:eastAsia="ja-JP"/>
        </w:rPr>
      </w:pPr>
      <w:r>
        <w:rPr>
          <w:rFonts w:asciiTheme="minorEastAsia" w:eastAsiaTheme="minorEastAsia" w:hAnsiTheme="minorEastAsia" w:hint="eastAsia"/>
          <w:lang w:eastAsia="ja-JP"/>
        </w:rPr>
        <w:t>*</w:t>
      </w:r>
    </w:p>
    <w:p w:rsidR="00A076F2" w:rsidRPr="00A076F2" w:rsidRDefault="00A076F2" w:rsidP="00A1408C">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lastRenderedPageBreak/>
        <w:t>第0章　「投票価値の格差」は「1票の格差」「定数配分の格差」だけではない</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2013年参院選無効請求訴訟の訴状からそのまま引用しておきます。</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eastAsia="ＭＳ 明朝"/>
          <w:lang w:eastAsia="ja-JP"/>
        </w:rPr>
      </w:pPr>
      <w:r w:rsidRPr="00E71E15">
        <w:rPr>
          <w:rFonts w:eastAsia="ＭＳ 明朝" w:hint="eastAsia"/>
          <w:lang w:eastAsia="ja-JP"/>
        </w:rPr>
        <w:t>平成</w:t>
      </w:r>
      <w:r w:rsidRPr="00E71E15">
        <w:rPr>
          <w:rFonts w:eastAsia="ＭＳ 明朝"/>
          <w:lang w:eastAsia="ja-JP"/>
        </w:rPr>
        <w:t>24</w:t>
      </w:r>
      <w:r w:rsidRPr="00E71E15">
        <w:rPr>
          <w:rFonts w:eastAsia="ＭＳ 明朝"/>
          <w:lang w:eastAsia="ja-JP"/>
        </w:rPr>
        <w:t>年最高裁判決</w:t>
      </w:r>
      <w:r w:rsidRPr="00E71E15">
        <w:rPr>
          <w:rFonts w:eastAsia="ＭＳ 明朝" w:hint="eastAsia"/>
          <w:lang w:eastAsia="ja-JP"/>
        </w:rPr>
        <w:t>が言う「選挙権」「投票の有する影響力」「投票価値」の格差は、「選挙区間」で比べる「定数配分の格差」（</w:t>
      </w:r>
      <w:r w:rsidRPr="00E71E15">
        <w:rPr>
          <w:rFonts w:eastAsia="ＭＳ 明朝"/>
          <w:lang w:eastAsia="ja-JP"/>
        </w:rPr>
        <w:t>1</w:t>
      </w:r>
      <w:r w:rsidRPr="00E71E15">
        <w:rPr>
          <w:rFonts w:eastAsia="ＭＳ 明朝"/>
          <w:lang w:eastAsia="ja-JP"/>
        </w:rPr>
        <w:t>議席当たりの有権者数の格差</w:t>
      </w:r>
      <w:r w:rsidRPr="00E71E15">
        <w:rPr>
          <w:rFonts w:eastAsia="ＭＳ 明朝"/>
          <w:lang w:eastAsia="ja-JP"/>
        </w:rPr>
        <w:t>=</w:t>
      </w:r>
      <w:r w:rsidRPr="00E71E15">
        <w:rPr>
          <w:rFonts w:eastAsia="ＭＳ 明朝"/>
          <w:lang w:eastAsia="ja-JP"/>
        </w:rPr>
        <w:t>定数分布の人口比例からの破れ）</w:t>
      </w:r>
      <w:r w:rsidRPr="00E71E15">
        <w:rPr>
          <w:rFonts w:eastAsia="ＭＳ 明朝" w:hint="eastAsia"/>
          <w:lang w:eastAsia="ja-JP"/>
        </w:rPr>
        <w:t>だけではなく、「生票を投じる有権者グループ」と「死票を投じる有権者グループ」の間で比べる「投票価値の格差」（生票・死票間</w:t>
      </w:r>
      <w:r w:rsidRPr="00E71E15">
        <w:rPr>
          <w:rFonts w:eastAsia="ＭＳ 明朝"/>
          <w:lang w:eastAsia="ja-JP"/>
        </w:rPr>
        <w:t>1</w:t>
      </w:r>
      <w:r w:rsidRPr="00E71E15">
        <w:rPr>
          <w:rFonts w:eastAsia="ＭＳ 明朝"/>
          <w:lang w:eastAsia="ja-JP"/>
        </w:rPr>
        <w:t>票格差</w:t>
      </w:r>
      <w:r w:rsidRPr="00E71E15">
        <w:rPr>
          <w:rFonts w:eastAsia="ＭＳ 明朝"/>
          <w:lang w:eastAsia="ja-JP"/>
        </w:rPr>
        <w:t>=</w:t>
      </w:r>
      <w:r w:rsidRPr="00E71E15">
        <w:rPr>
          <w:rFonts w:eastAsia="ＭＳ 明朝"/>
          <w:lang w:eastAsia="ja-JP"/>
        </w:rPr>
        <w:t>当選議員分布の投票者数比例からの破れ）</w:t>
      </w:r>
      <w:r w:rsidRPr="00E71E15">
        <w:rPr>
          <w:rFonts w:eastAsia="ＭＳ 明朝" w:hint="eastAsia"/>
          <w:lang w:eastAsia="ja-JP"/>
        </w:rPr>
        <w:t>（ここで「生票」とは候補者の当選に寄与した票の意味）、「政党間」で比べる「投票価値の格差」（政党間</w:t>
      </w:r>
      <w:r w:rsidRPr="00E71E15">
        <w:rPr>
          <w:rFonts w:eastAsia="ＭＳ 明朝"/>
          <w:lang w:eastAsia="ja-JP"/>
        </w:rPr>
        <w:t>1</w:t>
      </w:r>
      <w:r w:rsidRPr="00E71E15">
        <w:rPr>
          <w:rFonts w:eastAsia="ＭＳ 明朝"/>
          <w:lang w:eastAsia="ja-JP"/>
        </w:rPr>
        <w:t>票格差</w:t>
      </w:r>
      <w:r w:rsidRPr="00E71E15">
        <w:rPr>
          <w:rFonts w:eastAsia="ＭＳ 明朝"/>
          <w:lang w:eastAsia="ja-JP"/>
        </w:rPr>
        <w:t>=1</w:t>
      </w:r>
      <w:r w:rsidRPr="00E71E15">
        <w:rPr>
          <w:rFonts w:eastAsia="ＭＳ 明朝"/>
          <w:lang w:eastAsia="ja-JP"/>
        </w:rPr>
        <w:t>議席当たりの得票数の格差</w:t>
      </w:r>
      <w:r w:rsidRPr="00E71E15">
        <w:rPr>
          <w:rFonts w:eastAsia="ＭＳ 明朝"/>
          <w:lang w:eastAsia="ja-JP"/>
        </w:rPr>
        <w:t>=</w:t>
      </w:r>
      <w:r w:rsidRPr="00E71E15">
        <w:rPr>
          <w:rFonts w:eastAsia="ＭＳ 明朝"/>
          <w:lang w:eastAsia="ja-JP"/>
        </w:rPr>
        <w:t>当選議員分布の投票者数比例からの破れ）</w:t>
      </w:r>
      <w:r w:rsidRPr="00E71E15">
        <w:rPr>
          <w:rFonts w:eastAsia="ＭＳ 明朝" w:hint="eastAsia"/>
          <w:lang w:eastAsia="ja-JP"/>
        </w:rPr>
        <w:t>、言い換えると「政党間」で比べる死票率の格差、候補者類型の違いで比べる定数枠の格差（無所属候補が比例区の定数枠から締め出されている）、「選挙区間」で比べる死票率の格差など、多様な切り口があ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第</w:t>
      </w:r>
      <w:r w:rsidRPr="00E71E15">
        <w:rPr>
          <w:rFonts w:asciiTheme="minorEastAsia" w:eastAsiaTheme="minorEastAsia" w:hAnsiTheme="minorEastAsia"/>
          <w:lang w:eastAsia="ja-JP"/>
        </w:rPr>
        <w:t>1章　比例区――「1票の格差」の最大が1.18倍でも「定数配分の格差」と「ブロック間死票率格差」（定数自体の格差）が「投票価値の格差」「政党間1票格差」をもたらす</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（）内に示した節番号は、上記エクセルファイル中の書き込み番号です。ファイルを参照するのに便利なので、そのままにしておきます。[ ]内が対応するエクセルシートの名称です。</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 xml:space="preserve">　第</w:t>
      </w:r>
      <w:r w:rsidRPr="00E71E15">
        <w:rPr>
          <w:rFonts w:asciiTheme="minorEastAsia" w:eastAsiaTheme="minorEastAsia" w:hAnsiTheme="minorEastAsia"/>
          <w:lang w:eastAsia="ja-JP"/>
        </w:rPr>
        <w:t>1節　比例区にも歴然とした「定数配分の格差」がある――ブロック間で移動すべき議席は4議席あり、東京ブロックの「1票の格差」（基準：東北ブロック）は1.18倍にすぎないが、東京ブロックは2議席も足りない</w:t>
      </w:r>
    </w:p>
    <w:p w:rsidR="00E71E15" w:rsidRPr="00E71E15" w:rsidRDefault="00E71E15" w:rsidP="00E71E15">
      <w:pPr>
        <w:rPr>
          <w:rFonts w:eastAsia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1）比例区ブロックの「</w:t>
      </w:r>
      <w:r w:rsidRPr="00E71E15">
        <w:rPr>
          <w:rFonts w:asciiTheme="minorEastAsia" w:eastAsiaTheme="minorEastAsia" w:hAnsiTheme="minorEastAsia" w:hint="eastAsia"/>
          <w:lang w:eastAsia="ja-JP"/>
        </w:rPr>
        <w:t>選挙</w:t>
      </w:r>
      <w:r w:rsidRPr="00E71E15">
        <w:rPr>
          <w:rFonts w:asciiTheme="minorEastAsia" w:eastAsiaTheme="minorEastAsia" w:hAnsiTheme="minorEastAsia"/>
          <w:lang w:eastAsia="ja-JP"/>
        </w:rPr>
        <w:t>当日の有権者数」</w:t>
      </w:r>
      <w:r w:rsidRPr="00E71E15">
        <w:rPr>
          <w:rFonts w:asciiTheme="minorEastAsia" w:eastAsiaTheme="minorEastAsia" w:hAnsiTheme="minorEastAsia" w:hint="eastAsia"/>
          <w:lang w:eastAsia="ja-JP"/>
        </w:rPr>
        <w:t>と「</w:t>
      </w:r>
      <w:r w:rsidRPr="00E71E15">
        <w:rPr>
          <w:rFonts w:asciiTheme="minorEastAsia" w:eastAsiaTheme="minorEastAsia" w:hAnsiTheme="minorEastAsia"/>
          <w:lang w:eastAsia="ja-JP"/>
        </w:rPr>
        <w:t>1票の格差」[比例区定数の割り当て]</w:t>
      </w:r>
      <w:r w:rsidRPr="00E71E15">
        <w:rPr>
          <w:rFonts w:hint="eastAsia"/>
        </w:rPr>
        <w:t xml:space="preserve"> </w:t>
      </w: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2）</w:t>
      </w: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選挙当日の有権者数</w:t>
      </w: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に基づいて各ブロックに定数を割り当てると、全体で4議席を移動しなければならない（特に東京は2議席増） [比例区定数の割り当て]</w:t>
      </w: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3）2010年国勢調査（人口）の結果に基づいて各ブロックに定数を割り当てると、「選挙当日の有権者数」に基づく場合と比べ、北陸信越が1増、北海道が1</w:t>
      </w:r>
      <w:r w:rsidRPr="00E71E15">
        <w:rPr>
          <w:rFonts w:asciiTheme="minorEastAsia" w:eastAsiaTheme="minorEastAsia" w:hAnsiTheme="minorEastAsia"/>
          <w:lang w:eastAsia="ja-JP"/>
        </w:rPr>
        <w:lastRenderedPageBreak/>
        <w:t>減となるが、4議席を移動しなければならないことに変わりはない[比例区定数の割り当て]</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選挙当日の有権者数に基づいて各ブロックに定数を割り当てれば、近畿、南関東の各ブロックで</w:t>
      </w:r>
      <w:r w:rsidRPr="00E71E15">
        <w:rPr>
          <w:rFonts w:asciiTheme="minorEastAsia" w:eastAsiaTheme="minorEastAsia" w:hAnsiTheme="minorEastAsia"/>
          <w:lang w:eastAsia="ja-JP"/>
        </w:rPr>
        <w:t>1増、東京ブロックで2増、東北、北陸信越、中国、四国の各ブロックで1減しなければならない。2010年国勢調査（人口）の結果に基づいても、南関東ブロックの1増を含め、4議席を移動しなければならないことに変わりはない。歴然とした定数配分の格差がある。</w:t>
      </w:r>
    </w:p>
    <w:p w:rsidR="00E71E15" w:rsidRPr="00E71E15" w:rsidRDefault="00E71E15" w:rsidP="00E71E15">
      <w:pPr>
        <w:rPr>
          <w:rFonts w:asciiTheme="minorEastAsia" w:eastAsiaTheme="minorEastAsia" w:hAnsiTheme="minorEastAsia"/>
          <w:lang w:eastAsia="ja-JP"/>
        </w:rPr>
      </w:pPr>
    </w:p>
    <w:tbl>
      <w:tblPr>
        <w:tblStyle w:val="ac"/>
        <w:tblW w:w="5000" w:type="pct"/>
        <w:tblLook w:val="04A0" w:firstRow="1" w:lastRow="0" w:firstColumn="1" w:lastColumn="0" w:noHBand="0" w:noVBand="1"/>
      </w:tblPr>
      <w:tblGrid>
        <w:gridCol w:w="2404"/>
        <w:gridCol w:w="507"/>
        <w:gridCol w:w="653"/>
        <w:gridCol w:w="508"/>
        <w:gridCol w:w="508"/>
        <w:gridCol w:w="654"/>
        <w:gridCol w:w="508"/>
        <w:gridCol w:w="508"/>
        <w:gridCol w:w="800"/>
        <w:gridCol w:w="508"/>
        <w:gridCol w:w="654"/>
        <w:gridCol w:w="508"/>
      </w:tblGrid>
      <w:tr w:rsidR="00E71E15" w:rsidRPr="00E71E15" w:rsidTr="00EB4F53">
        <w:trPr>
          <w:trHeight w:val="260"/>
        </w:trPr>
        <w:tc>
          <w:tcPr>
            <w:tcW w:w="476" w:type="pct"/>
            <w:noWrap/>
            <w:hideMark/>
          </w:tcPr>
          <w:p w:rsidR="00E71E15" w:rsidRPr="00E71E15" w:rsidRDefault="00E71E15" w:rsidP="00EB4F53">
            <w:pPr>
              <w:rPr>
                <w:rFonts w:asciiTheme="minorEastAsia" w:eastAsiaTheme="minorEastAsia" w:hAnsiTheme="minorEastAsia"/>
                <w:sz w:val="20"/>
                <w:szCs w:val="20"/>
                <w:lang w:eastAsia="ja-JP"/>
              </w:rPr>
            </w:pPr>
          </w:p>
        </w:tc>
        <w:tc>
          <w:tcPr>
            <w:tcW w:w="554"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近畿</w:t>
            </w:r>
          </w:p>
        </w:tc>
        <w:tc>
          <w:tcPr>
            <w:tcW w:w="731"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南関東</w:t>
            </w:r>
          </w:p>
        </w:tc>
        <w:tc>
          <w:tcPr>
            <w:tcW w:w="337"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東海</w:t>
            </w:r>
          </w:p>
        </w:tc>
        <w:tc>
          <w:tcPr>
            <w:tcW w:w="337"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九州</w:t>
            </w:r>
          </w:p>
        </w:tc>
        <w:tc>
          <w:tcPr>
            <w:tcW w:w="376"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北関東</w:t>
            </w:r>
          </w:p>
        </w:tc>
        <w:tc>
          <w:tcPr>
            <w:tcW w:w="376"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東京</w:t>
            </w:r>
          </w:p>
        </w:tc>
        <w:tc>
          <w:tcPr>
            <w:tcW w:w="337"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東北</w:t>
            </w:r>
          </w:p>
        </w:tc>
        <w:tc>
          <w:tcPr>
            <w:tcW w:w="454"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北陸信越</w:t>
            </w:r>
          </w:p>
        </w:tc>
        <w:tc>
          <w:tcPr>
            <w:tcW w:w="337"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中国</w:t>
            </w:r>
          </w:p>
        </w:tc>
        <w:tc>
          <w:tcPr>
            <w:tcW w:w="376"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北海道</w:t>
            </w:r>
          </w:p>
        </w:tc>
        <w:tc>
          <w:tcPr>
            <w:tcW w:w="311"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四国</w:t>
            </w:r>
          </w:p>
        </w:tc>
      </w:tr>
      <w:tr w:rsidR="00E71E15" w:rsidRPr="00E71E15" w:rsidTr="00EB4F53">
        <w:trPr>
          <w:trHeight w:val="260"/>
        </w:trPr>
        <w:tc>
          <w:tcPr>
            <w:tcW w:w="476"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過少・過剰関係を逆転させた定数</w:t>
            </w:r>
          </w:p>
        </w:tc>
        <w:tc>
          <w:tcPr>
            <w:tcW w:w="554"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31</w:t>
            </w:r>
          </w:p>
        </w:tc>
        <w:tc>
          <w:tcPr>
            <w:tcW w:w="731"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24</w:t>
            </w:r>
          </w:p>
        </w:tc>
        <w:tc>
          <w:tcPr>
            <w:tcW w:w="337"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21</w:t>
            </w:r>
          </w:p>
        </w:tc>
        <w:tc>
          <w:tcPr>
            <w:tcW w:w="337"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21</w:t>
            </w:r>
          </w:p>
        </w:tc>
        <w:tc>
          <w:tcPr>
            <w:tcW w:w="376"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20</w:t>
            </w:r>
          </w:p>
        </w:tc>
        <w:tc>
          <w:tcPr>
            <w:tcW w:w="376"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21</w:t>
            </w:r>
          </w:p>
        </w:tc>
        <w:tc>
          <w:tcPr>
            <w:tcW w:w="337"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12</w:t>
            </w:r>
          </w:p>
        </w:tc>
        <w:tc>
          <w:tcPr>
            <w:tcW w:w="454"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9</w:t>
            </w:r>
          </w:p>
        </w:tc>
        <w:tc>
          <w:tcPr>
            <w:tcW w:w="337"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9</w:t>
            </w:r>
          </w:p>
        </w:tc>
        <w:tc>
          <w:tcPr>
            <w:tcW w:w="376"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8</w:t>
            </w:r>
          </w:p>
        </w:tc>
        <w:tc>
          <w:tcPr>
            <w:tcW w:w="311"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4</w:t>
            </w:r>
          </w:p>
        </w:tc>
      </w:tr>
      <w:tr w:rsidR="00E71E15" w:rsidRPr="00E71E15" w:rsidTr="00EB4F53">
        <w:trPr>
          <w:trHeight w:val="260"/>
        </w:trPr>
        <w:tc>
          <w:tcPr>
            <w:tcW w:w="476"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本来の定数</w:t>
            </w:r>
          </w:p>
        </w:tc>
        <w:tc>
          <w:tcPr>
            <w:tcW w:w="554"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30</w:t>
            </w:r>
          </w:p>
        </w:tc>
        <w:tc>
          <w:tcPr>
            <w:tcW w:w="731"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23</w:t>
            </w:r>
          </w:p>
        </w:tc>
        <w:tc>
          <w:tcPr>
            <w:tcW w:w="337"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21</w:t>
            </w:r>
          </w:p>
        </w:tc>
        <w:tc>
          <w:tcPr>
            <w:tcW w:w="337"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21</w:t>
            </w:r>
          </w:p>
        </w:tc>
        <w:tc>
          <w:tcPr>
            <w:tcW w:w="376"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20</w:t>
            </w:r>
          </w:p>
        </w:tc>
        <w:tc>
          <w:tcPr>
            <w:tcW w:w="376"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19</w:t>
            </w:r>
          </w:p>
        </w:tc>
        <w:tc>
          <w:tcPr>
            <w:tcW w:w="337"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13</w:t>
            </w:r>
          </w:p>
        </w:tc>
        <w:tc>
          <w:tcPr>
            <w:tcW w:w="454"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10</w:t>
            </w:r>
          </w:p>
        </w:tc>
        <w:tc>
          <w:tcPr>
            <w:tcW w:w="337"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10</w:t>
            </w:r>
          </w:p>
        </w:tc>
        <w:tc>
          <w:tcPr>
            <w:tcW w:w="376"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8</w:t>
            </w:r>
          </w:p>
        </w:tc>
        <w:tc>
          <w:tcPr>
            <w:tcW w:w="311"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5</w:t>
            </w:r>
          </w:p>
        </w:tc>
      </w:tr>
      <w:tr w:rsidR="00E71E15" w:rsidRPr="00E71E15" w:rsidTr="00EB4F53">
        <w:trPr>
          <w:trHeight w:val="260"/>
        </w:trPr>
        <w:tc>
          <w:tcPr>
            <w:tcW w:w="476"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実際の定数</w:t>
            </w:r>
          </w:p>
        </w:tc>
        <w:tc>
          <w:tcPr>
            <w:tcW w:w="554"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29</w:t>
            </w:r>
          </w:p>
        </w:tc>
        <w:tc>
          <w:tcPr>
            <w:tcW w:w="731"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22</w:t>
            </w:r>
          </w:p>
        </w:tc>
        <w:tc>
          <w:tcPr>
            <w:tcW w:w="337"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21</w:t>
            </w:r>
          </w:p>
        </w:tc>
        <w:tc>
          <w:tcPr>
            <w:tcW w:w="337"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21</w:t>
            </w:r>
          </w:p>
        </w:tc>
        <w:tc>
          <w:tcPr>
            <w:tcW w:w="376"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20</w:t>
            </w:r>
          </w:p>
        </w:tc>
        <w:tc>
          <w:tcPr>
            <w:tcW w:w="376"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17</w:t>
            </w:r>
          </w:p>
        </w:tc>
        <w:tc>
          <w:tcPr>
            <w:tcW w:w="337"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14</w:t>
            </w:r>
          </w:p>
        </w:tc>
        <w:tc>
          <w:tcPr>
            <w:tcW w:w="454"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11</w:t>
            </w:r>
          </w:p>
        </w:tc>
        <w:tc>
          <w:tcPr>
            <w:tcW w:w="337"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11</w:t>
            </w:r>
          </w:p>
        </w:tc>
        <w:tc>
          <w:tcPr>
            <w:tcW w:w="376"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8</w:t>
            </w:r>
          </w:p>
        </w:tc>
        <w:tc>
          <w:tcPr>
            <w:tcW w:w="311" w:type="pct"/>
            <w:noWrap/>
            <w:hideMark/>
          </w:tcPr>
          <w:p w:rsidR="00E71E15" w:rsidRPr="00E71E15" w:rsidRDefault="00E71E15" w:rsidP="00EB4F53">
            <w:pPr>
              <w:rPr>
                <w:rFonts w:asciiTheme="minorEastAsia" w:eastAsiaTheme="minorEastAsia" w:hAnsiTheme="minorEastAsia"/>
                <w:sz w:val="20"/>
                <w:szCs w:val="20"/>
                <w:lang w:eastAsia="ja-JP"/>
              </w:rPr>
            </w:pPr>
            <w:r w:rsidRPr="00E71E15">
              <w:rPr>
                <w:rFonts w:asciiTheme="minorEastAsia" w:eastAsiaTheme="minorEastAsia" w:hAnsiTheme="minorEastAsia" w:hint="eastAsia"/>
                <w:sz w:val="20"/>
                <w:szCs w:val="20"/>
                <w:lang w:eastAsia="ja-JP"/>
              </w:rPr>
              <w:t>6</w:t>
            </w:r>
          </w:p>
        </w:tc>
      </w:tr>
    </w:tbl>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1票の格差」（</w:t>
      </w:r>
      <w:r w:rsidRPr="00E71E15">
        <w:rPr>
          <w:rFonts w:asciiTheme="minorEastAsia" w:eastAsiaTheme="minorEastAsia" w:hAnsiTheme="minorEastAsia" w:hint="eastAsia"/>
          <w:lang w:eastAsia="ja-JP"/>
        </w:rPr>
        <w:t>各ブロックにおける</w:t>
      </w:r>
      <w:r w:rsidRPr="00E71E15">
        <w:rPr>
          <w:rFonts w:asciiTheme="minorEastAsia" w:eastAsiaTheme="minorEastAsia" w:hAnsiTheme="minorEastAsia"/>
          <w:lang w:eastAsia="ja-JP"/>
        </w:rPr>
        <w:t>1議席当たりの「選挙当日の有権者数」を東北ブロックのそれで割った値。本来、</w:t>
      </w: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定数配分の格差</w:t>
      </w: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を</w:t>
      </w: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1票の格差</w:t>
      </w: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と呼ぶべきではない）は</w:t>
      </w:r>
      <w:r w:rsidRPr="00E71E15">
        <w:rPr>
          <w:rFonts w:asciiTheme="minorEastAsia" w:eastAsiaTheme="minorEastAsia" w:hAnsiTheme="minorEastAsia" w:hint="eastAsia"/>
          <w:lang w:eastAsia="ja-JP"/>
        </w:rPr>
        <w:t>東京ブロックが</w:t>
      </w:r>
      <w:r w:rsidRPr="00E71E15">
        <w:rPr>
          <w:rFonts w:asciiTheme="minorEastAsia" w:eastAsiaTheme="minorEastAsia" w:hAnsiTheme="minorEastAsia"/>
          <w:lang w:eastAsia="ja-JP"/>
        </w:rPr>
        <w:t>1.18倍</w:t>
      </w: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南関東ブロックが1.10倍</w:t>
      </w:r>
      <w:r w:rsidRPr="00E71E15">
        <w:rPr>
          <w:rFonts w:asciiTheme="minorEastAsia" w:eastAsiaTheme="minorEastAsia" w:hAnsiTheme="minorEastAsia" w:hint="eastAsia"/>
          <w:lang w:eastAsia="ja-JP"/>
        </w:rPr>
        <w:t>などとなっている。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南関東ブロックの「選挙当日の有権者数」÷（</w:t>
      </w:r>
      <w:r w:rsidRPr="00E71E15">
        <w:rPr>
          <w:rFonts w:asciiTheme="minorEastAsia" w:eastAsiaTheme="minorEastAsia" w:hAnsiTheme="minorEastAsia"/>
          <w:lang w:eastAsia="ja-JP"/>
        </w:rPr>
        <w:t>1議席当たりの「選挙当日の有権者数」（東北）×1.99）を計算すれば、13,152,606÷（539,883×1.99）= 12.24となる。この12.24は、東北ブロックを基準とする「1票の格差」1.99倍を</w:t>
      </w:r>
      <w:r w:rsidRPr="00E71E15">
        <w:rPr>
          <w:rFonts w:asciiTheme="minorEastAsia" w:eastAsiaTheme="minorEastAsia" w:hAnsiTheme="minorEastAsia" w:hint="eastAsia"/>
          <w:lang w:eastAsia="ja-JP"/>
        </w:rPr>
        <w:t>容認した</w:t>
      </w:r>
      <w:r w:rsidRPr="00E71E15">
        <w:rPr>
          <w:rFonts w:asciiTheme="minorEastAsia" w:eastAsiaTheme="minorEastAsia" w:hAnsiTheme="minorEastAsia"/>
          <w:lang w:eastAsia="ja-JP"/>
        </w:rPr>
        <w:t>場合の南関東ブロックの定数である。南関東ブロックの適正な定数は23議席であるから、「1票の格差」1.99倍を容認すれば、同ブロックの定数はほぼ半減してしまう。</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比例区ブロックの「定数配分の格差」を「1票の格差」で評価することは暴論である。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 xml:space="preserve">　第</w:t>
      </w:r>
      <w:r w:rsidRPr="00E71E15">
        <w:rPr>
          <w:rFonts w:asciiTheme="minorEastAsia" w:eastAsiaTheme="minorEastAsia" w:hAnsiTheme="minorEastAsia"/>
          <w:lang w:eastAsia="ja-JP"/>
        </w:rPr>
        <w:t>2節　比例区にも歴然とした「投票価値の格差」「政党間1票格差」がある――共産党は四国ブロック（定数6）の得票率10.12%が東北ブロック（定数21）の得票率9.89%および維新の党の北海道ブロック（定数8）の得票率9.89%</w:t>
      </w:r>
      <w:r w:rsidRPr="00E71E15">
        <w:rPr>
          <w:rFonts w:asciiTheme="minorEastAsia" w:eastAsiaTheme="minorEastAsia" w:hAnsiTheme="minorEastAsia"/>
          <w:lang w:eastAsia="ja-JP"/>
        </w:rPr>
        <w:lastRenderedPageBreak/>
        <w:t>より高いが、共産党と維新は東北ブロックと北海道ブロックで議席を獲得できながら、共産党は四国ブロックで議席を獲得できない</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1）党派別得票数</w:t>
      </w:r>
      <w:r w:rsidRPr="00E71E15">
        <w:rPr>
          <w:rFonts w:asciiTheme="minorEastAsia" w:eastAsiaTheme="minorEastAsia" w:hAnsiTheme="minorEastAsia" w:hint="eastAsia"/>
          <w:lang w:eastAsia="ja-JP"/>
        </w:rPr>
        <w:t>・獲得議席数[比例区分析]</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比例区における投票価値とは、政党の議席配分・獲得議席数に与える影響力のことである。比例代表制では得票率に応じて各党に議席を配分する。得票率が投票価値そのものである。得票率に示された投票結果が同じであれば、有権者がどのブロックに属していようが、投票価値は同じでなければならない。</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ところが、例えば、共産党は四国ブロック（定数</w:t>
      </w:r>
      <w:r w:rsidRPr="00E71E15">
        <w:rPr>
          <w:rFonts w:asciiTheme="minorEastAsia" w:eastAsiaTheme="minorEastAsia" w:hAnsiTheme="minorEastAsia"/>
          <w:lang w:eastAsia="ja-JP"/>
        </w:rPr>
        <w:t>6）の得票率10.12%が東北ブロック（定数21）の得票率9.89%および維新の党の北海道ブロック（定数8）の得票率9.89%より高いが、共産党と維新は東北ブロックと北海道ブロックで議席を獲得できながら、共産党は四国ブロックで議席を獲得</w:t>
      </w:r>
      <w:r w:rsidRPr="00E71E15">
        <w:rPr>
          <w:rFonts w:asciiTheme="minorEastAsia" w:eastAsiaTheme="minorEastAsia" w:hAnsiTheme="minorEastAsia" w:hint="eastAsia"/>
          <w:lang w:eastAsia="ja-JP"/>
        </w:rPr>
        <w:t>できていない。定数の違いによって、共産党を支持する四国ブロックの有権者グループと東北ブロックの有権者グループの間で、また共産党を支持する四国ブロックの有権者グループと維新の党を支持する北海道ブロックの有権者グループの間で、投票価値の格差が存在するのであ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下記の議席配分票から分かるように、例えば、四国ブロックの定数を北海道ブロックと同じ8議席にすれば、共産党も1議席を獲得できる。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11）中国ブロックの定数が1減して10議席になった場合、自民党が1減、定数が2減して9議席になった場合、自民党が1減、公明党が1減</w:t>
      </w:r>
      <w:r w:rsidRPr="00E71E15">
        <w:rPr>
          <w:rFonts w:asciiTheme="minorEastAsia" w:eastAsiaTheme="minorEastAsia" w:hAnsiTheme="minorEastAsia" w:hint="eastAsia"/>
          <w:lang w:eastAsia="ja-JP"/>
        </w:rPr>
        <w:t>[比例区分析]</w:t>
      </w: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12）四国ブロックの定数が1減して5議席になった場合、自民党が1減、定数が2減して4議席になった場合、自民党が1減、維新の党が1減</w:t>
      </w:r>
      <w:r w:rsidRPr="00E71E15">
        <w:rPr>
          <w:rFonts w:asciiTheme="minorEastAsia" w:eastAsiaTheme="minorEastAsia" w:hAnsiTheme="minorEastAsia" w:hint="eastAsia"/>
          <w:lang w:eastAsia="ja-JP"/>
        </w:rPr>
        <w:t>[比例区分析]</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投票価値の格差はブロック間のみで比べるべきものではない。「投票価値の格差」を「1票の格差」と区別するため、「投票価値の格差」を「諸政党を支持する有権者間の投票価値の格差（政党間</w:t>
      </w:r>
      <w:r w:rsidRPr="00E71E15">
        <w:rPr>
          <w:rFonts w:asciiTheme="minorEastAsia" w:eastAsiaTheme="minorEastAsia" w:hAnsiTheme="minorEastAsia"/>
          <w:lang w:eastAsia="ja-JP"/>
        </w:rPr>
        <w:t>1票格差）」</w:t>
      </w:r>
      <w:r w:rsidRPr="00E71E15">
        <w:rPr>
          <w:rFonts w:asciiTheme="minorEastAsia" w:eastAsiaTheme="minorEastAsia" w:hAnsiTheme="minorEastAsia" w:hint="eastAsia"/>
          <w:lang w:eastAsia="ja-JP"/>
        </w:rPr>
        <w:t>と呼ぶことにする。共産党の例は、後述するように、「ブロック間死票率格差」（定数自体の格差）による</w:t>
      </w:r>
      <w:r w:rsidRPr="00E71E15">
        <w:rPr>
          <w:rFonts w:asciiTheme="minorEastAsia" w:eastAsiaTheme="minorEastAsia" w:hAnsiTheme="minorEastAsia"/>
          <w:lang w:eastAsia="ja-JP"/>
        </w:rPr>
        <w:t>「政党間1票格差」</w:t>
      </w:r>
      <w:r w:rsidRPr="00E71E15">
        <w:rPr>
          <w:rFonts w:asciiTheme="minorEastAsia" w:eastAsiaTheme="minorEastAsia" w:hAnsiTheme="minorEastAsia" w:hint="eastAsia"/>
          <w:lang w:eastAsia="ja-JP"/>
        </w:rPr>
        <w:t>の例である。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政党間</w:t>
      </w:r>
      <w:r w:rsidRPr="00E71E15">
        <w:rPr>
          <w:rFonts w:asciiTheme="minorEastAsia" w:eastAsiaTheme="minorEastAsia" w:hAnsiTheme="minorEastAsia"/>
          <w:lang w:eastAsia="ja-JP"/>
        </w:rPr>
        <w:t>1票格差</w:t>
      </w:r>
      <w:r w:rsidRPr="00E71E15">
        <w:rPr>
          <w:rFonts w:asciiTheme="minorEastAsia" w:eastAsiaTheme="minorEastAsia" w:hAnsiTheme="minorEastAsia" w:hint="eastAsia"/>
          <w:lang w:eastAsia="ja-JP"/>
        </w:rPr>
        <w:t>は、死票率や得票数÷獲得議席数の格差などで評価できる。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lastRenderedPageBreak/>
        <w:t xml:space="preserve">　第</w:t>
      </w:r>
      <w:r w:rsidRPr="00E71E15">
        <w:rPr>
          <w:rFonts w:asciiTheme="minorEastAsia" w:eastAsiaTheme="minorEastAsia" w:hAnsiTheme="minorEastAsia"/>
          <w:lang w:eastAsia="ja-JP"/>
        </w:rPr>
        <w:t>3節　比例区における「政党間1票格差」（全国レベル）の最大は社民党の5.06倍</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3）「政党間1票格差」(小選挙区、比例代表)と「ブロック間死票率格差」（定数自体の格差）と「1議席当たりのブロック間死票格差」[比例区分析]</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「得票数÷獲得議席数」（全国レベル）の値は自民党が最小で、自民党および自民党を支持する有権者が最も有利な政党間</w:t>
      </w:r>
      <w:r w:rsidRPr="00E71E15">
        <w:rPr>
          <w:rFonts w:asciiTheme="minorEastAsia" w:eastAsiaTheme="minorEastAsia" w:hAnsiTheme="minorEastAsia"/>
          <w:lang w:eastAsia="ja-JP"/>
        </w:rPr>
        <w:t>1票格差の恩恵を受けている。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比例区の政党間</w:t>
      </w:r>
      <w:r w:rsidRPr="00E71E15">
        <w:rPr>
          <w:rFonts w:asciiTheme="minorEastAsia" w:eastAsiaTheme="minorEastAsia" w:hAnsiTheme="minorEastAsia"/>
          <w:lang w:eastAsia="ja-JP"/>
        </w:rPr>
        <w:t>1票格差 （全国</w:t>
      </w:r>
      <w:r w:rsidRPr="00E71E15">
        <w:rPr>
          <w:rFonts w:asciiTheme="minorEastAsia" w:eastAsiaTheme="minorEastAsia" w:hAnsiTheme="minorEastAsia" w:hint="eastAsia"/>
          <w:lang w:eastAsia="ja-JP"/>
        </w:rPr>
        <w:t>レベル</w:t>
      </w:r>
      <w:r w:rsidRPr="00E71E15">
        <w:rPr>
          <w:rFonts w:asciiTheme="minorEastAsia" w:eastAsiaTheme="minorEastAsia" w:hAnsiTheme="minorEastAsia"/>
          <w:lang w:eastAsia="ja-JP"/>
        </w:rPr>
        <w:t>）</w:t>
      </w:r>
      <w:r w:rsidRPr="00E71E15">
        <w:rPr>
          <w:rFonts w:asciiTheme="minorEastAsia" w:eastAsiaTheme="minorEastAsia" w:hAnsiTheme="minorEastAsia" w:hint="eastAsia"/>
          <w:lang w:eastAsia="ja-JP"/>
        </w:rPr>
        <w:t>を（</w:t>
      </w:r>
      <w:r w:rsidRPr="00E71E15">
        <w:rPr>
          <w:rFonts w:asciiTheme="minorEastAsia" w:eastAsiaTheme="minorEastAsia" w:hAnsiTheme="minorEastAsia"/>
          <w:lang w:eastAsia="ja-JP"/>
        </w:rPr>
        <w:t>各党の「得票数÷獲得議席数」</w:t>
      </w:r>
      <w:r w:rsidRPr="00E71E15">
        <w:rPr>
          <w:rFonts w:asciiTheme="minorEastAsia" w:eastAsiaTheme="minorEastAsia" w:hAnsiTheme="minorEastAsia" w:hint="eastAsia"/>
          <w:lang w:eastAsia="ja-JP"/>
        </w:rPr>
        <w:t>）÷（最小</w:t>
      </w:r>
      <w:r w:rsidRPr="00E71E15">
        <w:rPr>
          <w:rFonts w:asciiTheme="minorEastAsia" w:eastAsiaTheme="minorEastAsia" w:hAnsiTheme="minorEastAsia"/>
          <w:lang w:eastAsia="ja-JP"/>
        </w:rPr>
        <w:t>の「得票数÷獲得議席数」</w:t>
      </w:r>
      <w:r w:rsidRPr="00E71E15">
        <w:rPr>
          <w:rFonts w:asciiTheme="minorEastAsia" w:eastAsiaTheme="minorEastAsia" w:hAnsiTheme="minorEastAsia" w:hint="eastAsia"/>
          <w:lang w:eastAsia="ja-JP"/>
        </w:rPr>
        <w:t>）で評価すると、社民党の</w:t>
      </w:r>
      <w:r w:rsidRPr="00E71E15">
        <w:rPr>
          <w:rFonts w:asciiTheme="minorEastAsia" w:eastAsiaTheme="minorEastAsia" w:hAnsiTheme="minorEastAsia"/>
          <w:lang w:eastAsia="ja-JP"/>
        </w:rPr>
        <w:t>5.06</w:t>
      </w:r>
      <w:r w:rsidRPr="00E71E15">
        <w:rPr>
          <w:rFonts w:asciiTheme="minorEastAsia" w:eastAsiaTheme="minorEastAsia" w:hAnsiTheme="minorEastAsia" w:hint="eastAsia"/>
          <w:lang w:eastAsia="ja-JP"/>
        </w:rPr>
        <w:t>倍が最大となる。この</w:t>
      </w:r>
      <w:r w:rsidRPr="00E71E15">
        <w:rPr>
          <w:rFonts w:asciiTheme="minorEastAsia" w:eastAsiaTheme="minorEastAsia" w:hAnsiTheme="minorEastAsia"/>
          <w:lang w:eastAsia="ja-JP"/>
        </w:rPr>
        <w:t>5.06倍</w:t>
      </w:r>
      <w:r w:rsidRPr="00E71E15">
        <w:rPr>
          <w:rFonts w:asciiTheme="minorEastAsia" w:eastAsiaTheme="minorEastAsia" w:hAnsiTheme="minorEastAsia" w:hint="eastAsia"/>
          <w:lang w:eastAsia="ja-JP"/>
        </w:rPr>
        <w:t>は後で詳述するように、定数配分の格差とブロック間死票率格差（定数自体の格差）が相まっての結果ととらえることができる。共産党の上記例は、ブロック間死票率格差によるものである。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 xml:space="preserve">　第</w:t>
      </w:r>
      <w:r w:rsidRPr="00E71E15">
        <w:rPr>
          <w:rFonts w:asciiTheme="minorEastAsia" w:eastAsiaTheme="minorEastAsia" w:hAnsiTheme="minorEastAsia"/>
          <w:lang w:eastAsia="ja-JP"/>
        </w:rPr>
        <w:t>4節　比例区ブロック間の「定数配分の格差」は「政党間1票格差」をもたらす――「定数配分の格差」を是正すれば獲得議席数は自民党が1減、次世代の党が1増</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下記の</w:t>
      </w:r>
      <w:r w:rsidRPr="00E71E15">
        <w:rPr>
          <w:rFonts w:asciiTheme="minorEastAsia" w:eastAsiaTheme="minorEastAsia" w:hAnsiTheme="minorEastAsia"/>
          <w:lang w:eastAsia="ja-JP"/>
        </w:rPr>
        <w:t>7比例区ブロック間で</w:t>
      </w: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定数配分の格差を是正した場合も、定数配分の過少</w:t>
      </w:r>
      <w:r w:rsidRPr="00E71E15">
        <w:rPr>
          <w:rFonts w:asciiTheme="minorEastAsia" w:eastAsiaTheme="minorEastAsia" w:hAnsiTheme="minorEastAsia" w:hint="eastAsia"/>
          <w:lang w:eastAsia="ja-JP"/>
        </w:rPr>
        <w:t>・過剰関係を逆転させた場合も、全ブロックを総合すると、獲得議席数は自民党が</w:t>
      </w:r>
      <w:r w:rsidRPr="00E71E15">
        <w:rPr>
          <w:rFonts w:asciiTheme="minorEastAsia" w:eastAsiaTheme="minorEastAsia" w:hAnsiTheme="minorEastAsia"/>
          <w:lang w:eastAsia="ja-JP"/>
        </w:rPr>
        <w:t>1減、次世代の党が1増、他党が現状維持となる。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6）東北ブロックの定数が1減して13議席になった場合、公明党が1減、定数が2減して12議席になった場合、民主党と公明党が1減[比例区分析]</w:t>
      </w: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7）南関東ブロックの定数が1増して23議席になった場合、自民党が1増、定数が2増して24議席になった場合、自民党と民主党が1増[比例区分析]</w:t>
      </w: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8）東京ブロックの定数が2増して19議席になった場合、自民党と次世代の党が1増、定数が4増して21議席になった場合、自民党、民主党、公明党、次世代の党がいずれも1増[比例区分析]</w:t>
      </w: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9）北陸信越ブロックの定数が1減して10議席になった場合、自民党が1減、定数が2減して9議席になった場合、自民党が1減、民主党が1減[比例区分析]</w:t>
      </w: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10）近畿ブロックの定数が1増して30議席になった場合、公明党が1増、定数が2増して31議席になった場合、維新の党が1増、公明党が1増[比例区分析]</w:t>
      </w: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lastRenderedPageBreak/>
        <w:t>（</w:t>
      </w:r>
      <w:r w:rsidRPr="00E71E15">
        <w:rPr>
          <w:rFonts w:asciiTheme="minorEastAsia" w:eastAsiaTheme="minorEastAsia" w:hAnsiTheme="minorEastAsia"/>
          <w:lang w:eastAsia="ja-JP"/>
        </w:rPr>
        <w:t>11）中国ブロックの定数が1減して10議席になった場合、自民党が1減、定数が2減して9議席になった場合、自民党が1減、公明党が1減[比例区分析]</w:t>
      </w: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12）四国ブロックの定数が1減して5議席になった場合、自民党が1減、定数が2減して4議席になった場合、自民党が1減、維新の党が1減[比例区分析]</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定数配分の格差の是正で各党の政党の議席配分・獲得議席数が変化するということは、定数配分の格差が、ある</w:t>
      </w:r>
      <w:r w:rsidRPr="00E71E15">
        <w:rPr>
          <w:rFonts w:asciiTheme="minorEastAsia" w:eastAsiaTheme="minorEastAsia" w:hAnsiTheme="minorEastAsia"/>
          <w:lang w:eastAsia="ja-JP"/>
        </w:rPr>
        <w:t>有権者</w:t>
      </w:r>
      <w:r w:rsidRPr="00E71E15">
        <w:rPr>
          <w:rFonts w:asciiTheme="minorEastAsia" w:eastAsiaTheme="minorEastAsia" w:hAnsiTheme="minorEastAsia" w:hint="eastAsia"/>
          <w:lang w:eastAsia="ja-JP"/>
        </w:rPr>
        <w:t>グループ</w:t>
      </w:r>
      <w:r w:rsidRPr="00E71E15">
        <w:rPr>
          <w:rFonts w:asciiTheme="minorEastAsia" w:eastAsiaTheme="minorEastAsia" w:hAnsiTheme="minorEastAsia"/>
          <w:lang w:eastAsia="ja-JP"/>
        </w:rPr>
        <w:t>の投票価値を</w:t>
      </w:r>
      <w:r w:rsidRPr="00E71E15">
        <w:rPr>
          <w:rFonts w:asciiTheme="minorEastAsia" w:eastAsiaTheme="minorEastAsia" w:hAnsiTheme="minorEastAsia" w:hint="eastAsia"/>
          <w:lang w:eastAsia="ja-JP"/>
        </w:rPr>
        <w:t>高め、別の有権者グループの投票価値を低減し、政党間</w:t>
      </w:r>
      <w:r w:rsidRPr="00E71E15">
        <w:rPr>
          <w:rFonts w:asciiTheme="minorEastAsia" w:eastAsiaTheme="minorEastAsia" w:hAnsiTheme="minorEastAsia"/>
          <w:lang w:eastAsia="ja-JP"/>
        </w:rPr>
        <w:t>1票格差</w:t>
      </w:r>
      <w:r w:rsidRPr="00E71E15">
        <w:rPr>
          <w:rFonts w:asciiTheme="minorEastAsia" w:eastAsiaTheme="minorEastAsia" w:hAnsiTheme="minorEastAsia" w:hint="eastAsia"/>
          <w:lang w:eastAsia="ja-JP"/>
        </w:rPr>
        <w:t>をもたらしているということである。南関東ブロックの「</w:t>
      </w:r>
      <w:r w:rsidRPr="00E71E15">
        <w:rPr>
          <w:rFonts w:asciiTheme="minorEastAsia" w:eastAsiaTheme="minorEastAsia" w:hAnsiTheme="minorEastAsia"/>
          <w:lang w:eastAsia="ja-JP"/>
        </w:rPr>
        <w:t>1票の格差」</w:t>
      </w:r>
      <w:r w:rsidRPr="00E71E15">
        <w:rPr>
          <w:rFonts w:asciiTheme="minorEastAsia" w:eastAsiaTheme="minorEastAsia" w:hAnsiTheme="minorEastAsia" w:hint="eastAsia"/>
          <w:lang w:eastAsia="ja-JP"/>
        </w:rPr>
        <w:t>が東北ブロックと比べて</w:t>
      </w:r>
      <w:r w:rsidRPr="00E71E15">
        <w:rPr>
          <w:rFonts w:asciiTheme="minorEastAsia" w:eastAsiaTheme="minorEastAsia" w:hAnsiTheme="minorEastAsia"/>
          <w:lang w:eastAsia="ja-JP"/>
        </w:rPr>
        <w:t>1.10倍</w:t>
      </w:r>
      <w:r w:rsidRPr="00E71E15">
        <w:rPr>
          <w:rFonts w:asciiTheme="minorEastAsia" w:eastAsiaTheme="minorEastAsia" w:hAnsiTheme="minorEastAsia" w:hint="eastAsia"/>
          <w:lang w:eastAsia="ja-JP"/>
        </w:rPr>
        <w:t>であり、見かけ上は重大でないと思われる</w:t>
      </w:r>
      <w:r w:rsidRPr="00E71E15">
        <w:rPr>
          <w:rFonts w:asciiTheme="minorEastAsia" w:eastAsiaTheme="minorEastAsia" w:hAnsiTheme="minorEastAsia"/>
          <w:lang w:eastAsia="ja-JP"/>
        </w:rPr>
        <w:t>から無視してよいと</w:t>
      </w: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主観的に判断するわけにはいかない。</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lang w:eastAsia="ja-JP"/>
        </w:rPr>
        <w:t>1議席当たりの有権者数</w:t>
      </w:r>
      <w:r w:rsidRPr="00E71E15">
        <w:rPr>
          <w:rFonts w:asciiTheme="minorEastAsia" w:eastAsiaTheme="minorEastAsia" w:hAnsiTheme="minorEastAsia" w:hint="eastAsia"/>
          <w:lang w:eastAsia="ja-JP"/>
        </w:rPr>
        <w:t>ないし人口を比較する「1票の格差」のみを投票価値の格差の尺度とすることは、複数の議席を選出する比例代表制の特質と政党間</w:t>
      </w:r>
      <w:r w:rsidRPr="00E71E15">
        <w:rPr>
          <w:rFonts w:asciiTheme="minorEastAsia" w:eastAsiaTheme="minorEastAsia" w:hAnsiTheme="minorEastAsia"/>
          <w:lang w:eastAsia="ja-JP"/>
        </w:rPr>
        <w:t>1票格差</w:t>
      </w:r>
      <w:r w:rsidRPr="00E71E15">
        <w:rPr>
          <w:rFonts w:asciiTheme="minorEastAsia" w:eastAsiaTheme="minorEastAsia" w:hAnsiTheme="minorEastAsia" w:hint="eastAsia"/>
          <w:lang w:eastAsia="ja-JP"/>
        </w:rPr>
        <w:t>を没却するものであり、意味を成さない。</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 xml:space="preserve">　第</w:t>
      </w:r>
      <w:r w:rsidRPr="00E71E15">
        <w:rPr>
          <w:rFonts w:asciiTheme="minorEastAsia" w:eastAsiaTheme="minorEastAsia" w:hAnsiTheme="minorEastAsia"/>
          <w:lang w:eastAsia="ja-JP"/>
        </w:rPr>
        <w:t>5節　「1票の格差」目安論は「定数配分の格差」論を矮小化し、「投票価値の格差」「政党間1票格差」を没却</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後述するように、「1票の格差」を縮小しようとする場合、比例区では定数が変われば政党の議席配分・獲得議席数に及ぼす影響力、すなわち投票価値が変化するが、小選挙区では定数が変わるとすれば小選挙区より広い都道府県などの地域で変わるのであるから、「</w:t>
      </w:r>
      <w:r w:rsidRPr="00E71E15">
        <w:rPr>
          <w:rFonts w:asciiTheme="minorEastAsia" w:eastAsiaTheme="minorEastAsia" w:hAnsiTheme="minorEastAsia"/>
          <w:lang w:eastAsia="ja-JP"/>
        </w:rPr>
        <w:t>1票の格差」を縮小</w:t>
      </w:r>
      <w:r w:rsidRPr="00E71E15">
        <w:rPr>
          <w:rFonts w:asciiTheme="minorEastAsia" w:eastAsiaTheme="minorEastAsia" w:hAnsiTheme="minorEastAsia" w:hint="eastAsia"/>
          <w:lang w:eastAsia="ja-JP"/>
        </w:rPr>
        <w:t>したとしても、都道府県などの地域における定数には変化がないこともあり得るので、小選挙区の場合には「</w:t>
      </w:r>
      <w:r w:rsidRPr="00E71E15">
        <w:rPr>
          <w:rFonts w:asciiTheme="minorEastAsia" w:eastAsiaTheme="minorEastAsia" w:hAnsiTheme="minorEastAsia"/>
          <w:lang w:eastAsia="ja-JP"/>
        </w:rPr>
        <w:t>1票の格差」</w:t>
      </w:r>
      <w:r w:rsidRPr="00E71E15">
        <w:rPr>
          <w:rFonts w:asciiTheme="minorEastAsia" w:eastAsiaTheme="minorEastAsia" w:hAnsiTheme="minorEastAsia" w:hint="eastAsia"/>
          <w:lang w:eastAsia="ja-JP"/>
        </w:rPr>
        <w:t>の</w:t>
      </w:r>
      <w:r w:rsidRPr="00E71E15">
        <w:rPr>
          <w:rFonts w:asciiTheme="minorEastAsia" w:eastAsiaTheme="minorEastAsia" w:hAnsiTheme="minorEastAsia"/>
          <w:lang w:eastAsia="ja-JP"/>
        </w:rPr>
        <w:t>縮小</w:t>
      </w:r>
      <w:r w:rsidRPr="00E71E15">
        <w:rPr>
          <w:rFonts w:asciiTheme="minorEastAsia" w:eastAsiaTheme="minorEastAsia" w:hAnsiTheme="minorEastAsia" w:hint="eastAsia"/>
          <w:lang w:eastAsia="ja-JP"/>
        </w:rPr>
        <w:t>前後で政党・候補者の獲得議席数に及ぼす影響力は変化しないことがある。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従って、2倍どころか3倍超の「1票の格差」があっても投票価値が変化するとは限らないのが小選挙区であるのに対して、「わずか</w:t>
      </w:r>
      <w:r w:rsidRPr="00E71E15">
        <w:rPr>
          <w:rFonts w:asciiTheme="minorEastAsia" w:eastAsiaTheme="minorEastAsia" w:hAnsiTheme="minorEastAsia"/>
          <w:lang w:eastAsia="ja-JP"/>
        </w:rPr>
        <w:t>1.10倍</w:t>
      </w:r>
      <w:r w:rsidRPr="00E71E15">
        <w:rPr>
          <w:rFonts w:asciiTheme="minorEastAsia" w:eastAsiaTheme="minorEastAsia" w:hAnsiTheme="minorEastAsia" w:hint="eastAsia"/>
          <w:lang w:eastAsia="ja-JP"/>
        </w:rPr>
        <w:t>」の「1票の格差」でも定数の変化によって投票価値が変化するのが比例区である。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定数配分の格差と1票の格差が投票価値に及ぼす影響は、小選挙区と比例区では決定的に違う。</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lastRenderedPageBreak/>
        <w:t>定数配分の格差是正の目的が、本来の目的からずれて、「</w:t>
      </w:r>
      <w:r w:rsidRPr="00E71E15">
        <w:rPr>
          <w:rFonts w:asciiTheme="minorEastAsia" w:eastAsiaTheme="minorEastAsia" w:hAnsiTheme="minorEastAsia"/>
          <w:lang w:eastAsia="ja-JP"/>
        </w:rPr>
        <w:t>1票の格差</w:t>
      </w:r>
      <w:r w:rsidRPr="00E71E15">
        <w:rPr>
          <w:rFonts w:asciiTheme="minorEastAsia" w:eastAsiaTheme="minorEastAsia" w:hAnsiTheme="minorEastAsia" w:hint="eastAsia"/>
          <w:lang w:eastAsia="ja-JP"/>
        </w:rPr>
        <w:t>」が何倍未満なら容認されるかという「目安」の設定にすり替わっている</w:t>
      </w:r>
      <w:r w:rsidRPr="00E71E15">
        <w:rPr>
          <w:rFonts w:asciiTheme="minorEastAsia" w:eastAsiaTheme="minorEastAsia" w:hAnsiTheme="minorEastAsia"/>
          <w:lang w:eastAsia="ja-JP"/>
        </w:rPr>
        <w:t>。</w:t>
      </w:r>
      <w:r w:rsidRPr="00E71E15">
        <w:rPr>
          <w:rFonts w:asciiTheme="minorEastAsia" w:eastAsiaTheme="minorEastAsia" w:hAnsiTheme="minorEastAsia" w:hint="eastAsia"/>
          <w:lang w:eastAsia="ja-JP"/>
        </w:rPr>
        <w:t>定数配分の格差は、それを原因とする投票価値の格差（</w:t>
      </w:r>
      <w:r w:rsidRPr="00E71E15">
        <w:rPr>
          <w:rFonts w:asciiTheme="minorEastAsia" w:eastAsiaTheme="minorEastAsia" w:hAnsiTheme="minorEastAsia"/>
          <w:lang w:eastAsia="ja-JP"/>
        </w:rPr>
        <w:t>1議席当たりの有権者数ないし人口</w:t>
      </w:r>
      <w:r w:rsidRPr="00E71E15">
        <w:rPr>
          <w:rFonts w:asciiTheme="minorEastAsia" w:eastAsiaTheme="minorEastAsia" w:hAnsiTheme="minorEastAsia" w:hint="eastAsia"/>
          <w:lang w:eastAsia="ja-JP"/>
        </w:rPr>
        <w:t>であると定義した「</w:t>
      </w:r>
      <w:r w:rsidRPr="00E71E15">
        <w:rPr>
          <w:rFonts w:asciiTheme="minorEastAsia" w:eastAsiaTheme="minorEastAsia" w:hAnsiTheme="minorEastAsia"/>
          <w:lang w:eastAsia="ja-JP"/>
        </w:rPr>
        <w:t>1票の格差</w:t>
      </w:r>
      <w:r w:rsidRPr="00E71E15">
        <w:rPr>
          <w:rFonts w:asciiTheme="minorEastAsia" w:eastAsiaTheme="minorEastAsia" w:hAnsiTheme="minorEastAsia" w:hint="eastAsia"/>
          <w:lang w:eastAsia="ja-JP"/>
        </w:rPr>
        <w:t>」ではない）を念頭に、「移動すべき議席数」を尺度に論じるべきである。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 xml:space="preserve">　第</w:t>
      </w:r>
      <w:r w:rsidRPr="00E71E15">
        <w:rPr>
          <w:rFonts w:asciiTheme="minorEastAsia" w:eastAsiaTheme="minorEastAsia" w:hAnsiTheme="minorEastAsia"/>
          <w:lang w:eastAsia="ja-JP"/>
        </w:rPr>
        <w:t>6節　比例区の「定数配分の格差」の是正は区割り変更の必要がないので選挙当日の有権者数で決定できる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比例区の場合、ブロックの区割り変更をすることなく定数配分の格差を是正できるので、5年ごとの国勢調査の結果を待つ必要もなく、選挙当日の有権者数に基づいて、通常どおりドント式で定数を確定すればよい。</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比例区ブロックの定数変更について有権者への周知期間などは不要である。是正のための手法が明確であり、法改正をするだけなのに、比例区の定数配分の格差の是正を怠ったまま選挙を執行し、投票価値の格差をもたらしたことは違憲というほかない。議席を移動すべきであったのに怠った近畿、南関東</w:t>
      </w:r>
      <w:r w:rsidRPr="00E71E15">
        <w:rPr>
          <w:rFonts w:asciiTheme="minorEastAsia" w:eastAsiaTheme="minorEastAsia" w:hAnsiTheme="minorEastAsia"/>
          <w:lang w:eastAsia="ja-JP"/>
        </w:rPr>
        <w:t>、東京、東北、北陸信越、中国、四国の各ブロック</w:t>
      </w:r>
      <w:r w:rsidRPr="00E71E15">
        <w:rPr>
          <w:rFonts w:asciiTheme="minorEastAsia" w:eastAsiaTheme="minorEastAsia" w:hAnsiTheme="minorEastAsia" w:hint="eastAsia"/>
          <w:lang w:eastAsia="ja-JP"/>
        </w:rPr>
        <w:t>の選挙結果はすべて違憲無効である。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 xml:space="preserve">　第</w:t>
      </w:r>
      <w:r w:rsidRPr="00E71E15">
        <w:rPr>
          <w:rFonts w:asciiTheme="minorEastAsia" w:eastAsiaTheme="minorEastAsia" w:hAnsiTheme="minorEastAsia"/>
          <w:lang w:eastAsia="ja-JP"/>
        </w:rPr>
        <w:t>7節　「ブロック間死票率格差」（最大：3.59倍）（定数自体の格差）も「政党間1票格差」をもたらす――共産党が2桁得票率でも議席を獲得できない四国ブロックの定数6などは比例代表制の定数とはいえず、異なる選挙制度と異なる定数をブロック間で適用することは違憲</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「ブロック間死票率格差」（最大：</w:t>
      </w:r>
      <w:r w:rsidRPr="00E71E15">
        <w:rPr>
          <w:rFonts w:asciiTheme="minorEastAsia" w:eastAsiaTheme="minorEastAsia" w:hAnsiTheme="minorEastAsia"/>
          <w:lang w:eastAsia="ja-JP"/>
        </w:rPr>
        <w:t>3.59倍）（定数自体の格差）</w:t>
      </w:r>
      <w:r w:rsidRPr="00E71E15">
        <w:rPr>
          <w:rFonts w:asciiTheme="minorEastAsia" w:eastAsiaTheme="minorEastAsia" w:hAnsiTheme="minorEastAsia" w:hint="eastAsia"/>
          <w:lang w:eastAsia="ja-JP"/>
        </w:rPr>
        <w:t>による</w:t>
      </w:r>
      <w:r w:rsidRPr="00E71E15">
        <w:rPr>
          <w:rFonts w:asciiTheme="minorEastAsia" w:eastAsiaTheme="minorEastAsia" w:hAnsiTheme="minorEastAsia"/>
          <w:lang w:eastAsia="ja-JP"/>
        </w:rPr>
        <w:t>「政党間1票格差」</w:t>
      </w:r>
      <w:r w:rsidRPr="00E71E15">
        <w:rPr>
          <w:rFonts w:asciiTheme="minorEastAsia" w:eastAsiaTheme="minorEastAsia" w:hAnsiTheme="minorEastAsia" w:hint="eastAsia"/>
          <w:lang w:eastAsia="ja-JP"/>
        </w:rPr>
        <w:t>の典型的な例は、既に説明した。定数を有権者数比例で配分するだけでは不十分であり、十分に多い定数で揃えなければならない。</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1）党派別得票数</w:t>
      </w:r>
      <w:r w:rsidRPr="00E71E15">
        <w:rPr>
          <w:rFonts w:asciiTheme="minorEastAsia" w:eastAsiaTheme="minorEastAsia" w:hAnsiTheme="minorEastAsia" w:hint="eastAsia"/>
          <w:lang w:eastAsia="ja-JP"/>
        </w:rPr>
        <w:t>・獲得議席数</w:t>
      </w:r>
      <w:r w:rsidRPr="00E71E15">
        <w:rPr>
          <w:rFonts w:asciiTheme="minorEastAsia" w:eastAsiaTheme="minorEastAsia" w:hAnsiTheme="minorEastAsia"/>
          <w:lang w:eastAsia="ja-JP"/>
        </w:rPr>
        <w:t>[比例区分析]</w:t>
      </w: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2）比例区</w:t>
      </w:r>
      <w:r w:rsidRPr="00E71E15">
        <w:rPr>
          <w:rFonts w:asciiTheme="minorEastAsia" w:eastAsiaTheme="minorEastAsia" w:hAnsiTheme="minorEastAsia" w:hint="eastAsia"/>
          <w:lang w:eastAsia="ja-JP"/>
        </w:rPr>
        <w:t>の議席を</w:t>
      </w:r>
      <w:r w:rsidRPr="00E71E15">
        <w:rPr>
          <w:rFonts w:asciiTheme="minorEastAsia" w:eastAsiaTheme="minorEastAsia" w:hAnsiTheme="minorEastAsia"/>
          <w:lang w:eastAsia="ja-JP"/>
        </w:rPr>
        <w:t>全国</w:t>
      </w:r>
      <w:r w:rsidRPr="00E71E15">
        <w:rPr>
          <w:rFonts w:asciiTheme="minorEastAsia" w:eastAsiaTheme="minorEastAsia" w:hAnsiTheme="minorEastAsia" w:hint="eastAsia"/>
          <w:lang w:eastAsia="ja-JP"/>
        </w:rPr>
        <w:t>得票数に基づいて配分すれば、議席は次世代の党が4増、</w:t>
      </w:r>
      <w:r w:rsidRPr="00E71E15">
        <w:rPr>
          <w:rFonts w:asciiTheme="minorEastAsia" w:eastAsiaTheme="minorEastAsia" w:hAnsiTheme="minorEastAsia"/>
          <w:lang w:eastAsia="ja-JP"/>
        </w:rPr>
        <w:t>社会民主党</w:t>
      </w:r>
      <w:r w:rsidRPr="00E71E15">
        <w:rPr>
          <w:rFonts w:asciiTheme="minorEastAsia" w:eastAsiaTheme="minorEastAsia" w:hAnsiTheme="minorEastAsia" w:hint="eastAsia"/>
          <w:lang w:eastAsia="ja-JP"/>
        </w:rPr>
        <w:t>が3増、</w:t>
      </w:r>
      <w:r w:rsidRPr="00E71E15">
        <w:rPr>
          <w:rFonts w:asciiTheme="minorEastAsia" w:eastAsiaTheme="minorEastAsia" w:hAnsiTheme="minorEastAsia"/>
          <w:lang w:eastAsia="ja-JP"/>
        </w:rPr>
        <w:t>生活の党</w:t>
      </w:r>
      <w:r w:rsidRPr="00E71E15">
        <w:rPr>
          <w:rFonts w:asciiTheme="minorEastAsia" w:eastAsiaTheme="minorEastAsia" w:hAnsiTheme="minorEastAsia" w:hint="eastAsia"/>
          <w:lang w:eastAsia="ja-JP"/>
        </w:rPr>
        <w:t>が3増し、死票率は</w:t>
      </w:r>
      <w:r w:rsidRPr="00E71E15">
        <w:rPr>
          <w:rFonts w:asciiTheme="minorEastAsia" w:eastAsiaTheme="minorEastAsia" w:hAnsiTheme="minorEastAsia"/>
          <w:lang w:eastAsia="ja-JP"/>
        </w:rPr>
        <w:t>7.48</w:t>
      </w:r>
      <w:r w:rsidRPr="00E71E15">
        <w:rPr>
          <w:rFonts w:asciiTheme="minorEastAsia" w:eastAsiaTheme="minorEastAsia" w:hAnsiTheme="minorEastAsia" w:hint="eastAsia"/>
          <w:lang w:eastAsia="ja-JP"/>
        </w:rPr>
        <w:t>%から</w:t>
      </w:r>
      <w:r w:rsidRPr="00E71E15">
        <w:rPr>
          <w:rFonts w:asciiTheme="minorEastAsia" w:eastAsiaTheme="minorEastAsia" w:hAnsiTheme="minorEastAsia"/>
          <w:lang w:eastAsia="ja-JP"/>
        </w:rPr>
        <w:t>0.72</w:t>
      </w:r>
      <w:r w:rsidRPr="00E71E15">
        <w:rPr>
          <w:rFonts w:asciiTheme="minorEastAsia" w:eastAsiaTheme="minorEastAsia" w:hAnsiTheme="minorEastAsia" w:hint="eastAsia"/>
          <w:lang w:eastAsia="ja-JP"/>
        </w:rPr>
        <w:t>%に減少する</w:t>
      </w:r>
      <w:r w:rsidRPr="00E71E15">
        <w:rPr>
          <w:rFonts w:asciiTheme="minorEastAsia" w:eastAsiaTheme="minorEastAsia" w:hAnsiTheme="minorEastAsia"/>
          <w:lang w:eastAsia="ja-JP"/>
        </w:rPr>
        <w:t>[比例区分析]</w:t>
      </w: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3）「政党間1票格差」(小選挙区、比例代表)と「ブロック間死票率格差」（定数自体の格差）と「1議席当たりのブロック間死票格差」</w:t>
      </w:r>
      <w:r w:rsidRPr="00E71E15">
        <w:rPr>
          <w:rFonts w:asciiTheme="minorEastAsia" w:eastAsiaTheme="minorEastAsia" w:hAnsiTheme="minorEastAsia" w:hint="eastAsia"/>
          <w:lang w:eastAsia="ja-JP"/>
        </w:rPr>
        <w:t>[比例区分析]</w:t>
      </w: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lastRenderedPageBreak/>
        <w:t>（</w:t>
      </w:r>
      <w:r w:rsidRPr="00E71E15">
        <w:rPr>
          <w:rFonts w:asciiTheme="minorEastAsia" w:eastAsiaTheme="minorEastAsia" w:hAnsiTheme="minorEastAsia"/>
          <w:lang w:eastAsia="ja-JP"/>
        </w:rPr>
        <w:t>4）2012年衆院選におけるブロック間死票率格差(比例代表)</w:t>
      </w:r>
      <w:r w:rsidRPr="00E71E15">
        <w:rPr>
          <w:rFonts w:asciiTheme="minorEastAsia" w:eastAsiaTheme="minorEastAsia" w:hAnsiTheme="minorEastAsia" w:hint="eastAsia"/>
          <w:lang w:eastAsia="ja-JP"/>
        </w:rPr>
        <w:t xml:space="preserve"> [比例区分析]</w:t>
      </w: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（5）</w:t>
      </w:r>
      <w:r w:rsidRPr="00E71E15">
        <w:rPr>
          <w:rFonts w:asciiTheme="minorEastAsia" w:eastAsiaTheme="minorEastAsia" w:hAnsiTheme="minorEastAsia"/>
          <w:lang w:eastAsia="ja-JP"/>
        </w:rPr>
        <w:t>北関東ブロックと南関東ブロックを合区</w:t>
      </w:r>
      <w:r w:rsidRPr="00E71E15">
        <w:rPr>
          <w:rFonts w:asciiTheme="minorEastAsia" w:eastAsiaTheme="minorEastAsia" w:hAnsiTheme="minorEastAsia" w:hint="eastAsia"/>
          <w:lang w:eastAsia="ja-JP"/>
        </w:rPr>
        <w:t>すると</w:t>
      </w:r>
      <w:r w:rsidRPr="00E71E15">
        <w:rPr>
          <w:rFonts w:asciiTheme="minorEastAsia" w:eastAsiaTheme="minorEastAsia" w:hAnsiTheme="minorEastAsia"/>
          <w:lang w:eastAsia="ja-JP"/>
        </w:rPr>
        <w:t>死票率</w:t>
      </w:r>
      <w:r w:rsidRPr="00E71E15">
        <w:rPr>
          <w:rFonts w:asciiTheme="minorEastAsia" w:eastAsiaTheme="minorEastAsia" w:hAnsiTheme="minorEastAsia" w:hint="eastAsia"/>
          <w:lang w:eastAsia="ja-JP"/>
        </w:rPr>
        <w:t>が</w:t>
      </w:r>
      <w:r w:rsidRPr="00E71E15">
        <w:rPr>
          <w:rFonts w:asciiTheme="minorEastAsia" w:eastAsiaTheme="minorEastAsia" w:hAnsiTheme="minorEastAsia"/>
          <w:lang w:eastAsia="ja-JP"/>
        </w:rPr>
        <w:t>2.28</w:t>
      </w:r>
      <w:r w:rsidRPr="00E71E15">
        <w:rPr>
          <w:rFonts w:asciiTheme="minorEastAsia" w:eastAsiaTheme="minorEastAsia" w:hAnsiTheme="minorEastAsia" w:hint="eastAsia"/>
          <w:lang w:eastAsia="ja-JP"/>
        </w:rPr>
        <w:t>%に低減し、次世代の党と生活の党が</w:t>
      </w:r>
      <w:r w:rsidRPr="00E71E15">
        <w:rPr>
          <w:rFonts w:asciiTheme="minorEastAsia" w:eastAsiaTheme="minorEastAsia" w:hAnsiTheme="minorEastAsia"/>
          <w:lang w:eastAsia="ja-JP"/>
        </w:rPr>
        <w:t>1議席を獲得</w:t>
      </w:r>
      <w:r w:rsidRPr="00E71E15">
        <w:rPr>
          <w:rFonts w:asciiTheme="minorEastAsia" w:eastAsiaTheme="minorEastAsia" w:hAnsiTheme="minorEastAsia" w:hint="eastAsia"/>
          <w:lang w:eastAsia="ja-JP"/>
        </w:rPr>
        <w:t>できる[比例区分析]</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2012年衆院選と2014年衆院選を通じて、定数の多いブロックが低い死票率を示し、逆に定数の少ないブロックが高い死票率を示す傾向があることは明らかである。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2014年衆院選において、死票率の最大は四国ブロック（定数6、死票計</w:t>
      </w:r>
      <w:r w:rsidRPr="00E71E15">
        <w:rPr>
          <w:rFonts w:asciiTheme="minorEastAsia" w:eastAsiaTheme="minorEastAsia" w:hAnsiTheme="minorEastAsia"/>
          <w:lang w:eastAsia="ja-JP"/>
        </w:rPr>
        <w:t>247,382</w:t>
      </w:r>
      <w:r w:rsidRPr="00E71E15">
        <w:rPr>
          <w:rFonts w:asciiTheme="minorEastAsia" w:eastAsiaTheme="minorEastAsia" w:hAnsiTheme="minorEastAsia" w:hint="eastAsia"/>
          <w:lang w:eastAsia="ja-JP"/>
        </w:rPr>
        <w:t>）の</w:t>
      </w:r>
      <w:r w:rsidRPr="00E71E15">
        <w:rPr>
          <w:rFonts w:asciiTheme="minorEastAsia" w:eastAsiaTheme="minorEastAsia" w:hAnsiTheme="minorEastAsia"/>
          <w:lang w:eastAsia="ja-JP"/>
        </w:rPr>
        <w:t>15.76</w:t>
      </w:r>
      <w:r w:rsidRPr="00E71E15">
        <w:rPr>
          <w:rFonts w:asciiTheme="minorEastAsia" w:eastAsiaTheme="minorEastAsia" w:hAnsiTheme="minorEastAsia" w:hint="eastAsia"/>
          <w:lang w:eastAsia="ja-JP"/>
        </w:rPr>
        <w:t>%、最小は九州ブロック（定数21、死票計</w:t>
      </w:r>
      <w:r w:rsidRPr="00E71E15">
        <w:rPr>
          <w:rFonts w:asciiTheme="minorEastAsia" w:eastAsiaTheme="minorEastAsia" w:hAnsiTheme="minorEastAsia"/>
          <w:lang w:eastAsia="ja-JP"/>
        </w:rPr>
        <w:t>256,159</w:t>
      </w:r>
      <w:r w:rsidRPr="00E71E15">
        <w:rPr>
          <w:rFonts w:asciiTheme="minorEastAsia" w:eastAsiaTheme="minorEastAsia" w:hAnsiTheme="minorEastAsia" w:hint="eastAsia"/>
          <w:lang w:eastAsia="ja-JP"/>
        </w:rPr>
        <w:t>）の</w:t>
      </w:r>
      <w:r w:rsidRPr="00E71E15">
        <w:rPr>
          <w:rFonts w:asciiTheme="minorEastAsia" w:eastAsiaTheme="minorEastAsia" w:hAnsiTheme="minorEastAsia"/>
          <w:lang w:eastAsia="ja-JP"/>
        </w:rPr>
        <w:t>4.39</w:t>
      </w:r>
      <w:r w:rsidRPr="00E71E15">
        <w:rPr>
          <w:rFonts w:asciiTheme="minorEastAsia" w:eastAsiaTheme="minorEastAsia" w:hAnsiTheme="minorEastAsia" w:hint="eastAsia"/>
          <w:lang w:eastAsia="ja-JP"/>
        </w:rPr>
        <w:t>%であるから、ブロック間死票率格差の最大は</w:t>
      </w:r>
      <w:r w:rsidRPr="00E71E15">
        <w:rPr>
          <w:rFonts w:asciiTheme="minorEastAsia" w:eastAsiaTheme="minorEastAsia" w:hAnsiTheme="minorEastAsia"/>
          <w:lang w:eastAsia="ja-JP"/>
        </w:rPr>
        <w:t>3.59</w:t>
      </w:r>
      <w:r w:rsidRPr="00E71E15">
        <w:rPr>
          <w:rFonts w:asciiTheme="minorEastAsia" w:eastAsiaTheme="minorEastAsia" w:hAnsiTheme="minorEastAsia" w:hint="eastAsia"/>
          <w:lang w:eastAsia="ja-JP"/>
        </w:rPr>
        <w:t>倍にも及ぶ。</w:t>
      </w:r>
      <w:r w:rsidRPr="00E71E15">
        <w:rPr>
          <w:rFonts w:asciiTheme="minorEastAsia" w:eastAsiaTheme="minorEastAsia" w:hAnsiTheme="minorEastAsia"/>
          <w:lang w:eastAsia="ja-JP"/>
        </w:rPr>
        <w:t>南関東ブロック</w:t>
      </w:r>
      <w:r w:rsidRPr="00E71E15">
        <w:rPr>
          <w:rFonts w:asciiTheme="minorEastAsia" w:eastAsiaTheme="minorEastAsia" w:hAnsiTheme="minorEastAsia" w:hint="eastAsia"/>
          <w:lang w:eastAsia="ja-JP"/>
        </w:rPr>
        <w:t>の死票率</w:t>
      </w:r>
      <w:r w:rsidRPr="00E71E15">
        <w:rPr>
          <w:rFonts w:asciiTheme="minorEastAsia" w:eastAsiaTheme="minorEastAsia" w:hAnsiTheme="minorEastAsia"/>
          <w:lang w:eastAsia="ja-JP"/>
        </w:rPr>
        <w:t>8.32</w:t>
      </w:r>
      <w:r w:rsidRPr="00E71E15">
        <w:rPr>
          <w:rFonts w:asciiTheme="minorEastAsia" w:eastAsiaTheme="minorEastAsia" w:hAnsiTheme="minorEastAsia" w:hint="eastAsia"/>
          <w:lang w:eastAsia="ja-JP"/>
        </w:rPr>
        <w:t>%も高く、ブロック間死票率格差（基準：九州ブロック）は</w:t>
      </w:r>
      <w:r w:rsidRPr="00E71E15">
        <w:rPr>
          <w:rFonts w:asciiTheme="minorEastAsia" w:eastAsiaTheme="minorEastAsia" w:hAnsiTheme="minorEastAsia"/>
          <w:lang w:eastAsia="ja-JP"/>
        </w:rPr>
        <w:t>1.89</w:t>
      </w:r>
      <w:r w:rsidRPr="00E71E15">
        <w:rPr>
          <w:rFonts w:asciiTheme="minorEastAsia" w:eastAsiaTheme="minorEastAsia" w:hAnsiTheme="minorEastAsia" w:hint="eastAsia"/>
          <w:lang w:eastAsia="ja-JP"/>
        </w:rPr>
        <w:t>倍にもなっている。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一方、比例区の「</w:t>
      </w:r>
      <w:r w:rsidRPr="00E71E15">
        <w:rPr>
          <w:rFonts w:asciiTheme="minorEastAsia" w:eastAsiaTheme="minorEastAsia" w:hAnsiTheme="minorEastAsia"/>
          <w:lang w:eastAsia="ja-JP"/>
        </w:rPr>
        <w:t>1議席当たりのブロック間死票格差」を（各ブロックの「死票計÷定数」）÷（最小の「死票計÷定数」）と定義すると、「死票計÷定数」の最小は九州ブロックの12,198、最大は四国ブロックの41,230となるから、「1議席当たりのブロック間死票格差」の最大は九州ブロックを基準とした場合の四国ブロックの3.38倍となる。南関東ブロックの「1議席当たりのブロック間死票格差」（基準：</w:t>
      </w:r>
      <w:r w:rsidRPr="00E71E15">
        <w:rPr>
          <w:rFonts w:asciiTheme="minorEastAsia" w:eastAsiaTheme="minorEastAsia" w:hAnsiTheme="minorEastAsia" w:hint="eastAsia"/>
          <w:lang w:eastAsia="ja-JP"/>
        </w:rPr>
        <w:t>九州ブロック</w:t>
      </w:r>
      <w:r w:rsidRPr="00E71E15">
        <w:rPr>
          <w:rFonts w:asciiTheme="minorEastAsia" w:eastAsiaTheme="minorEastAsia" w:hAnsiTheme="minorEastAsia"/>
          <w:lang w:eastAsia="ja-JP"/>
        </w:rPr>
        <w:t>）は2.12倍となり、2倍を超える。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比例区の議席を全国得票数に基づいて配分することでブロック間死票率格差を解消すれば、議席は次世代の党が</w:t>
      </w:r>
      <w:r w:rsidRPr="00E71E15">
        <w:rPr>
          <w:rFonts w:asciiTheme="minorEastAsia" w:eastAsiaTheme="minorEastAsia" w:hAnsiTheme="minorEastAsia"/>
          <w:lang w:eastAsia="ja-JP"/>
        </w:rPr>
        <w:t>4増、社会民主党が3増、生活の党が3増し、</w:t>
      </w:r>
      <w:r w:rsidRPr="00E71E15">
        <w:rPr>
          <w:rFonts w:asciiTheme="minorEastAsia" w:eastAsiaTheme="minorEastAsia" w:hAnsiTheme="minorEastAsia" w:hint="eastAsia"/>
          <w:lang w:eastAsia="ja-JP"/>
        </w:rPr>
        <w:t>全党の</w:t>
      </w:r>
      <w:r w:rsidRPr="00E71E15">
        <w:rPr>
          <w:rFonts w:asciiTheme="minorEastAsia" w:eastAsiaTheme="minorEastAsia" w:hAnsiTheme="minorEastAsia"/>
          <w:lang w:eastAsia="ja-JP"/>
        </w:rPr>
        <w:t>死票率は7.48%から0.72%に減少する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2014年衆院選において、南関東ブロックの死票率は</w:t>
      </w:r>
      <w:r w:rsidRPr="00E71E15">
        <w:rPr>
          <w:rFonts w:asciiTheme="minorEastAsia" w:eastAsiaTheme="minorEastAsia" w:hAnsiTheme="minorEastAsia"/>
          <w:lang w:eastAsia="ja-JP"/>
        </w:rPr>
        <w:t>8.32</w:t>
      </w:r>
      <w:r w:rsidRPr="00E71E15">
        <w:rPr>
          <w:rFonts w:asciiTheme="minorEastAsia" w:eastAsiaTheme="minorEastAsia" w:hAnsiTheme="minorEastAsia" w:hint="eastAsia"/>
          <w:lang w:eastAsia="ja-JP"/>
        </w:rPr>
        <w:t>%で、近畿ブロックの死票率は</w:t>
      </w:r>
      <w:r w:rsidRPr="00E71E15">
        <w:rPr>
          <w:rFonts w:asciiTheme="minorEastAsia" w:eastAsiaTheme="minorEastAsia" w:hAnsiTheme="minorEastAsia"/>
          <w:lang w:eastAsia="ja-JP"/>
        </w:rPr>
        <w:t>5.13</w:t>
      </w:r>
      <w:r w:rsidRPr="00E71E15">
        <w:rPr>
          <w:rFonts w:asciiTheme="minorEastAsia" w:eastAsiaTheme="minorEastAsia" w:hAnsiTheme="minorEastAsia" w:hint="eastAsia"/>
          <w:lang w:eastAsia="ja-JP"/>
        </w:rPr>
        <w:t>%だから、南関東ブロックの有権者は近畿ブロックの有権者と比べ、投票価値に与れる確率が低く、不利になっている。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分離する必要性がない北関東ブロックと南関東ブロックを合区して定数を増やせば、</w:t>
      </w:r>
      <w:r w:rsidRPr="00E71E15">
        <w:rPr>
          <w:rFonts w:asciiTheme="minorEastAsia" w:eastAsiaTheme="minorEastAsia" w:hAnsiTheme="minorEastAsia"/>
          <w:lang w:eastAsia="ja-JP"/>
        </w:rPr>
        <w:t>死票率が2.28%に低減し、</w:t>
      </w:r>
      <w:r w:rsidRPr="00E71E15">
        <w:rPr>
          <w:rFonts w:asciiTheme="minorEastAsia" w:eastAsiaTheme="minorEastAsia" w:hAnsiTheme="minorEastAsia" w:hint="eastAsia"/>
          <w:lang w:eastAsia="ja-JP"/>
        </w:rPr>
        <w:t>2014年衆院選では議席を獲得できなかった次世代の党と生活の党が</w:t>
      </w:r>
      <w:r w:rsidRPr="00E71E15">
        <w:rPr>
          <w:rFonts w:asciiTheme="minorEastAsia" w:eastAsiaTheme="minorEastAsia" w:hAnsiTheme="minorEastAsia"/>
          <w:lang w:eastAsia="ja-JP"/>
        </w:rPr>
        <w:t>1議席を獲得</w:t>
      </w:r>
      <w:r w:rsidRPr="00E71E15">
        <w:rPr>
          <w:rFonts w:asciiTheme="minorEastAsia" w:eastAsiaTheme="minorEastAsia" w:hAnsiTheme="minorEastAsia" w:hint="eastAsia"/>
          <w:lang w:eastAsia="ja-JP"/>
        </w:rPr>
        <w:t>できる。これは当初の選挙結果において、衆参合わせて議員数が4人となり、政党要件を失った生活の党にしてみれば、死活的に重要である。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lastRenderedPageBreak/>
        <w:t>このようにブロック間死票率格差（定数自体の格差）ないし「</w:t>
      </w:r>
      <w:r w:rsidRPr="00E71E15">
        <w:rPr>
          <w:rFonts w:asciiTheme="minorEastAsia" w:eastAsiaTheme="minorEastAsia" w:hAnsiTheme="minorEastAsia"/>
          <w:lang w:eastAsia="ja-JP"/>
        </w:rPr>
        <w:t>1議席当たりのブロック間死票格差」</w:t>
      </w:r>
      <w:r w:rsidRPr="00E71E15">
        <w:rPr>
          <w:rFonts w:asciiTheme="minorEastAsia" w:eastAsiaTheme="minorEastAsia" w:hAnsiTheme="minorEastAsia" w:hint="eastAsia"/>
          <w:lang w:eastAsia="ja-JP"/>
        </w:rPr>
        <w:t>も「政党間1票格差」</w:t>
      </w:r>
      <w:r w:rsidRPr="00E71E15">
        <w:rPr>
          <w:rFonts w:asciiTheme="minorEastAsia" w:eastAsiaTheme="minorEastAsia" w:hAnsiTheme="minorEastAsia"/>
          <w:lang w:eastAsia="ja-JP"/>
        </w:rPr>
        <w:t>をもたらす。</w:t>
      </w:r>
      <w:r w:rsidRPr="00E71E15">
        <w:rPr>
          <w:rFonts w:asciiTheme="minorEastAsia" w:eastAsiaTheme="minorEastAsia" w:hAnsiTheme="minorEastAsia" w:hint="eastAsia"/>
          <w:lang w:eastAsia="ja-JP"/>
        </w:rPr>
        <w:t>既に述べたように、比例区の政党間</w:t>
      </w:r>
      <w:r w:rsidRPr="00E71E15">
        <w:rPr>
          <w:rFonts w:asciiTheme="minorEastAsia" w:eastAsiaTheme="minorEastAsia" w:hAnsiTheme="minorEastAsia"/>
          <w:lang w:eastAsia="ja-JP"/>
        </w:rPr>
        <w:t>1票格差 （全国</w:t>
      </w:r>
      <w:r w:rsidRPr="00E71E15">
        <w:rPr>
          <w:rFonts w:asciiTheme="minorEastAsia" w:eastAsiaTheme="minorEastAsia" w:hAnsiTheme="minorEastAsia" w:hint="eastAsia"/>
          <w:lang w:eastAsia="ja-JP"/>
        </w:rPr>
        <w:t>レベル</w:t>
      </w:r>
      <w:r w:rsidRPr="00E71E15">
        <w:rPr>
          <w:rFonts w:asciiTheme="minorEastAsia" w:eastAsiaTheme="minorEastAsia" w:hAnsiTheme="minorEastAsia"/>
          <w:lang w:eastAsia="ja-JP"/>
        </w:rPr>
        <w:t>）</w:t>
      </w:r>
      <w:r w:rsidRPr="00E71E15">
        <w:rPr>
          <w:rFonts w:asciiTheme="minorEastAsia" w:eastAsiaTheme="minorEastAsia" w:hAnsiTheme="minorEastAsia" w:hint="eastAsia"/>
          <w:lang w:eastAsia="ja-JP"/>
        </w:rPr>
        <w:t>は、社民党の</w:t>
      </w:r>
      <w:r w:rsidRPr="00E71E15">
        <w:rPr>
          <w:rFonts w:asciiTheme="minorEastAsia" w:eastAsiaTheme="minorEastAsia" w:hAnsiTheme="minorEastAsia"/>
          <w:lang w:eastAsia="ja-JP"/>
        </w:rPr>
        <w:t>5.06</w:t>
      </w:r>
      <w:r w:rsidRPr="00E71E15">
        <w:rPr>
          <w:rFonts w:asciiTheme="minorEastAsia" w:eastAsiaTheme="minorEastAsia" w:hAnsiTheme="minorEastAsia" w:hint="eastAsia"/>
          <w:lang w:eastAsia="ja-JP"/>
        </w:rPr>
        <w:t>倍が最大となる。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得票数に応じて議席を配分し、死票を最小化するのが比例代表制の趣旨であることからして、2倍前後の「ブロック間死票率格差」と「</w:t>
      </w:r>
      <w:r w:rsidRPr="00E71E15">
        <w:rPr>
          <w:rFonts w:asciiTheme="minorEastAsia" w:eastAsiaTheme="minorEastAsia" w:hAnsiTheme="minorEastAsia"/>
          <w:lang w:eastAsia="ja-JP"/>
        </w:rPr>
        <w:t>1議席当たりのブロック間死票格差」は、同制度の趣旨から逸脱する。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現行の比例区ブロック定数は比例代表制の趣旨から逸脱する配分になっており、特に北海道ブロックの定数</w:t>
      </w:r>
      <w:r w:rsidRPr="00E71E15">
        <w:rPr>
          <w:rFonts w:asciiTheme="minorEastAsia" w:eastAsiaTheme="minorEastAsia" w:hAnsiTheme="minorEastAsia"/>
          <w:lang w:eastAsia="ja-JP"/>
        </w:rPr>
        <w:t>8、北陸信越ブロックおよび中国ブロックの定数11、四国ブロックの定数6は比例代表制の定数とは</w:t>
      </w:r>
      <w:r w:rsidRPr="00E71E15">
        <w:rPr>
          <w:rFonts w:asciiTheme="minorEastAsia" w:eastAsiaTheme="minorEastAsia" w:hAnsiTheme="minorEastAsia" w:hint="eastAsia"/>
          <w:lang w:eastAsia="ja-JP"/>
        </w:rPr>
        <w:t>いえない。通常、定数6などは中選挙区の部類に入る。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lang w:eastAsia="ja-JP"/>
        </w:rPr>
        <w:t>ブロック</w:t>
      </w:r>
      <w:r w:rsidRPr="00E71E15">
        <w:rPr>
          <w:rFonts w:asciiTheme="minorEastAsia" w:eastAsiaTheme="minorEastAsia" w:hAnsiTheme="minorEastAsia" w:hint="eastAsia"/>
          <w:lang w:eastAsia="ja-JP"/>
        </w:rPr>
        <w:t>ごとに異種</w:t>
      </w:r>
      <w:r w:rsidRPr="00E71E15">
        <w:rPr>
          <w:rFonts w:asciiTheme="minorEastAsia" w:eastAsiaTheme="minorEastAsia" w:hAnsiTheme="minorEastAsia"/>
          <w:lang w:eastAsia="ja-JP"/>
        </w:rPr>
        <w:t>選挙制度を適用</w:t>
      </w:r>
      <w:r w:rsidRPr="00E71E15">
        <w:rPr>
          <w:rFonts w:asciiTheme="minorEastAsia" w:eastAsiaTheme="minorEastAsia" w:hAnsiTheme="minorEastAsia" w:hint="eastAsia"/>
          <w:lang w:eastAsia="ja-JP"/>
        </w:rPr>
        <w:t>するとともに、比例代表制といえるブロックでも死票率格差（定数自体の格差）を放置し、投票価値の格差をもたらしていることは</w:t>
      </w:r>
      <w:r w:rsidRPr="00E71E15">
        <w:rPr>
          <w:rFonts w:asciiTheme="minorEastAsia" w:eastAsiaTheme="minorEastAsia" w:hAnsiTheme="minorEastAsia"/>
          <w:lang w:eastAsia="ja-JP"/>
        </w:rPr>
        <w:t>、</w:t>
      </w:r>
      <w:r w:rsidRPr="00E71E15">
        <w:rPr>
          <w:rFonts w:asciiTheme="minorEastAsia" w:eastAsiaTheme="minorEastAsia" w:hAnsiTheme="minorEastAsia" w:hint="eastAsia"/>
          <w:lang w:eastAsia="ja-JP"/>
        </w:rPr>
        <w:t>明らかに法の下の平等を侵して違憲である。格差は対で発生する現象であり、有利・不利いずれも不当であるから、全ブロックの選挙結果を違憲無効とし、衆議院解散前の国会に戻さなければならない。</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 xml:space="preserve">　第</w:t>
      </w:r>
      <w:r w:rsidRPr="00E71E15">
        <w:rPr>
          <w:rFonts w:asciiTheme="minorEastAsia" w:eastAsiaTheme="minorEastAsia" w:hAnsiTheme="minorEastAsia"/>
          <w:lang w:eastAsia="ja-JP"/>
        </w:rPr>
        <w:t>8節　「ブロック間死票率格差」（定数自体の格差）の解消をスイス連邦最高裁判所から求められたチューリヒ州</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なお、ブロック間死票率格差を解消する手段としては、まず選挙区全体の得票数に応じて各党に議席を割り当て、次に各党の獲得議席を各選挙区に配分するプーケルスハイム式などがある。まさにブロック間死票率格差=定数自体の格差=政党間</w:t>
      </w:r>
      <w:r w:rsidRPr="00E71E15">
        <w:rPr>
          <w:rFonts w:asciiTheme="minorEastAsia" w:eastAsiaTheme="minorEastAsia" w:hAnsiTheme="minorEastAsia"/>
          <w:lang w:eastAsia="ja-JP"/>
        </w:rPr>
        <w:t>1票格差</w:t>
      </w:r>
      <w:r w:rsidRPr="00E71E15">
        <w:rPr>
          <w:rFonts w:asciiTheme="minorEastAsia" w:eastAsiaTheme="minorEastAsia" w:hAnsiTheme="minorEastAsia" w:hint="eastAsia"/>
          <w:lang w:eastAsia="ja-JP"/>
        </w:rPr>
        <w:t>を解消するよう、スイス連邦最高裁判所から求められた同国チューリヒ州は、同方式を採用したのである。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下記記事から引用する。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一票の格差、スイスの政治学者に聞く</w:t>
      </w:r>
      <w:r w:rsidRPr="00E71E15">
        <w:rPr>
          <w:rFonts w:asciiTheme="minorEastAsia" w:eastAsiaTheme="minorEastAsia" w:hAnsiTheme="minorEastAsia"/>
          <w:lang w:eastAsia="ja-JP"/>
        </w:rPr>
        <w:t xml:space="preserve"> - SWI swissinfo.ch</w:t>
      </w:r>
    </w:p>
    <w:p w:rsidR="00E71E15" w:rsidRPr="00E71E15" w:rsidRDefault="00A8469C" w:rsidP="00E71E15">
      <w:pPr>
        <w:rPr>
          <w:rFonts w:asciiTheme="minorEastAsia" w:eastAsiaTheme="minorEastAsia" w:hAnsiTheme="minorEastAsia"/>
          <w:lang w:eastAsia="ja-JP"/>
        </w:rPr>
      </w:pPr>
      <w:hyperlink r:id="rId7" w:history="1">
        <w:r w:rsidR="00E71E15" w:rsidRPr="00E71E15">
          <w:rPr>
            <w:rStyle w:val="a8"/>
            <w:rFonts w:asciiTheme="minorEastAsia" w:eastAsiaTheme="minorEastAsia" w:hAnsiTheme="minorEastAsia"/>
            <w:lang w:eastAsia="ja-JP"/>
          </w:rPr>
          <w:t>http://www.swissinfo.ch/jpn/</w:t>
        </w:r>
        <w:r w:rsidR="00E71E15" w:rsidRPr="00E71E15">
          <w:rPr>
            <w:rStyle w:val="a8"/>
            <w:rFonts w:asciiTheme="minorEastAsia" w:eastAsiaTheme="minorEastAsia" w:hAnsiTheme="minorEastAsia" w:hint="eastAsia"/>
            <w:lang w:eastAsia="ja-JP"/>
          </w:rPr>
          <w:t>一票の格差</w:t>
        </w:r>
        <w:r w:rsidR="00E71E15" w:rsidRPr="00E71E15">
          <w:rPr>
            <w:rStyle w:val="a8"/>
            <w:rFonts w:asciiTheme="minorEastAsia" w:eastAsiaTheme="minorEastAsia" w:hAnsiTheme="minorEastAsia"/>
            <w:lang w:eastAsia="ja-JP"/>
          </w:rPr>
          <w:t>-スイスの政治学者に聞く/36290172</w:t>
        </w:r>
      </w:hyperlink>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lastRenderedPageBreak/>
        <w:t>＜「公平さ」で他に重要な基準は、自分がスイスのどこに住んでいようとも、他の人と同価値の選挙権を有しているということ。自分の一票が、他の人と同様に政党の議席配分に影響を与えるということだ。</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lang w:eastAsia="ja-JP"/>
        </w:rPr>
        <w:t>swissinfo.ch　：　しかし、連邦最高裁判所はいくつかの自治体に対し、「公平さが欠けている」として選挙制度を改めるよう命じています。違憲判決を受けた自治体はこれにどう反応していますか？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ボクスラー　：　例えば、比例代表制を採用しているチューリヒ州では、一つの自治体が一つの選挙区を形成しており、選挙区の人口の規模によって議員定数がかなり異なっている。そのため非常に小さな選挙区では、小さな政党は議席を得られなかった。</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そこで連邦最高裁判所はチューリヒ州に対し、小さな政党にも議席獲得のチャンスを与えるよう命じた。また、選挙区の大きさにばらつきがありすぎることも批判した。そこでチューリヒ州は、選挙区を変えなくても最高裁の要求に応えられる「プーケルスハイム式（</w:t>
      </w:r>
      <w:proofErr w:type="spellStart"/>
      <w:r w:rsidRPr="00E71E15">
        <w:rPr>
          <w:rFonts w:asciiTheme="minorEastAsia" w:eastAsiaTheme="minorEastAsia" w:hAnsiTheme="minorEastAsia"/>
          <w:lang w:eastAsia="ja-JP"/>
        </w:rPr>
        <w:t>Doppelter</w:t>
      </w:r>
      <w:proofErr w:type="spellEnd"/>
      <w:r w:rsidRPr="00E71E15">
        <w:rPr>
          <w:rFonts w:asciiTheme="minorEastAsia" w:eastAsiaTheme="minorEastAsia" w:hAnsiTheme="minorEastAsia"/>
          <w:lang w:eastAsia="ja-JP"/>
        </w:rPr>
        <w:t xml:space="preserve"> </w:t>
      </w:r>
      <w:proofErr w:type="spellStart"/>
      <w:r w:rsidRPr="00E71E15">
        <w:rPr>
          <w:rFonts w:asciiTheme="minorEastAsia" w:eastAsiaTheme="minorEastAsia" w:hAnsiTheme="minorEastAsia"/>
          <w:lang w:eastAsia="ja-JP"/>
        </w:rPr>
        <w:t>Pukelsheim</w:t>
      </w:r>
      <w:proofErr w:type="spellEnd"/>
      <w:r w:rsidRPr="00E71E15">
        <w:rPr>
          <w:rFonts w:asciiTheme="minorEastAsia" w:eastAsiaTheme="minorEastAsia" w:hAnsiTheme="minorEastAsia"/>
          <w:lang w:eastAsia="ja-JP"/>
        </w:rPr>
        <w:t>）」を採用することにした。</w:t>
      </w:r>
      <w:r w:rsidRPr="00E71E15">
        <w:rPr>
          <w:rFonts w:asciiTheme="minorEastAsia" w:eastAsiaTheme="minorEastAsia" w:hAnsiTheme="minorEastAsia" w:hint="eastAsia"/>
          <w:lang w:eastAsia="ja-JP"/>
        </w:rPr>
        <w:t>＞</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 xml:space="preserve">　第</w:t>
      </w:r>
      <w:r w:rsidRPr="00E71E15">
        <w:rPr>
          <w:rFonts w:asciiTheme="minorEastAsia" w:eastAsiaTheme="minorEastAsia" w:hAnsiTheme="minorEastAsia"/>
          <w:lang w:eastAsia="ja-JP"/>
        </w:rPr>
        <w:t>9節　「定数配分の格差」は、ブロックごとに内部で「政党間1票格差」をもたらすだけでなく、ブロック全体で「党派支持率の不均衡」が相乗して、特定党派に有利</w:t>
      </w:r>
      <w:r w:rsidRPr="00E71E15">
        <w:rPr>
          <w:rFonts w:asciiTheme="minorEastAsia" w:eastAsiaTheme="minorEastAsia" w:hAnsiTheme="minorEastAsia" w:hint="eastAsia"/>
          <w:lang w:eastAsia="ja-JP"/>
        </w:rPr>
        <w:t>・不利な分布になる――自民党の得票率の高いブロックほど定数が過剰</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13）比例区における定数配分の格差は自民党に有利――自民党の得票率の高いブロックほど定数が過剰[比例区分析]</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自民党の得票率の最下位3ブロック（近畿、北海道、東京）のうち、2ブロック（近畿、東京）で定数が過少、得票率の最上位3ブロック（中国、北陸信越、四国）すべてで定数が過剰となっている。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自民党とまったく対照的な傾向を示しているのが維新の党と日本共産党で、次世代の党も得票率の最上位が東京ブロックだが、定数過少のため割を食っている。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lastRenderedPageBreak/>
        <w:t>実際、既に示したように、定数配分の格差を是正した場合も、定数配分の過少・過剰関係を逆転させた場合も、全ブロックを総合すると、獲得議席数は自民党が</w:t>
      </w:r>
      <w:r w:rsidRPr="00E71E15">
        <w:rPr>
          <w:rFonts w:asciiTheme="minorEastAsia" w:eastAsiaTheme="minorEastAsia" w:hAnsiTheme="minorEastAsia"/>
          <w:lang w:eastAsia="ja-JP"/>
        </w:rPr>
        <w:t>1減、次世代の党が1増、他党が現状維持となる。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このように「定数配分の格差」は、「党派支持率の不均衡」が相乗して、自民党など特定党派がより少ない死票で議席を獲得できるような分布になり、「政党間</w:t>
      </w:r>
      <w:r w:rsidRPr="00E71E15">
        <w:rPr>
          <w:rFonts w:asciiTheme="minorEastAsia" w:eastAsiaTheme="minorEastAsia" w:hAnsiTheme="minorEastAsia"/>
          <w:lang w:eastAsia="ja-JP"/>
        </w:rPr>
        <w:t>1票格差」をもたらす場合がある。この相乗とは、地方などで選挙人数当たりの議席数が多いという条件に、同じ地方などで特定党派の支持率が高いという条件が重なることを指す。</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それゆえに定数配分は「1票の格差」何倍でよしとするのではなく、厳密に有権者数比例でなければならない。</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議席を移動すべきであったのに怠った近畿、南関東、東京、東北、北陸信越、中国、四国の各ブロックの選挙結果はすべて違憲無効である。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第</w:t>
      </w:r>
      <w:r w:rsidRPr="00E71E15">
        <w:rPr>
          <w:rFonts w:asciiTheme="minorEastAsia" w:eastAsiaTheme="minorEastAsia" w:hAnsiTheme="minorEastAsia"/>
          <w:lang w:eastAsia="ja-JP"/>
        </w:rPr>
        <w:t>2章　小選挙区――「1票の格差」2倍超が解消しても「定数配分の格差」が「投票価値の格差」「政党間1票格差」をもたらす</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 xml:space="preserve">　第1節　都道府県間で移動すべき議席数は最低でも13議席</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都道府県に定数を</w:t>
      </w:r>
      <w:r w:rsidRPr="00E71E15">
        <w:rPr>
          <w:rFonts w:asciiTheme="minorEastAsia" w:eastAsiaTheme="minorEastAsia" w:hAnsiTheme="minorEastAsia"/>
          <w:lang w:eastAsia="ja-JP"/>
        </w:rPr>
        <w:t>割り当て</w:t>
      </w:r>
      <w:r w:rsidRPr="00E71E15">
        <w:rPr>
          <w:rFonts w:asciiTheme="minorEastAsia" w:eastAsiaTheme="minorEastAsia" w:hAnsiTheme="minorEastAsia" w:hint="eastAsia"/>
          <w:lang w:eastAsia="ja-JP"/>
        </w:rPr>
        <w:t>る</w:t>
      </w:r>
      <w:r w:rsidRPr="00E71E15">
        <w:rPr>
          <w:rFonts w:asciiTheme="minorEastAsia" w:eastAsiaTheme="minorEastAsia" w:hAnsiTheme="minorEastAsia"/>
          <w:lang w:eastAsia="ja-JP"/>
        </w:rPr>
        <w:t>方式</w:t>
      </w:r>
      <w:r w:rsidRPr="00E71E15">
        <w:rPr>
          <w:rFonts w:asciiTheme="minorEastAsia" w:eastAsiaTheme="minorEastAsia" w:hAnsiTheme="minorEastAsia" w:hint="eastAsia"/>
          <w:lang w:eastAsia="ja-JP"/>
        </w:rPr>
        <w:t>として下記の6</w:t>
      </w:r>
      <w:r w:rsidRPr="00E71E15">
        <w:rPr>
          <w:rFonts w:asciiTheme="minorEastAsia" w:eastAsiaTheme="minorEastAsia" w:hAnsiTheme="minorEastAsia"/>
          <w:lang w:eastAsia="ja-JP"/>
        </w:rPr>
        <w:t>種</w:t>
      </w:r>
      <w:r w:rsidRPr="00E71E15">
        <w:rPr>
          <w:rFonts w:asciiTheme="minorEastAsia" w:eastAsiaTheme="minorEastAsia" w:hAnsiTheme="minorEastAsia" w:hint="eastAsia"/>
          <w:lang w:eastAsia="ja-JP"/>
        </w:rPr>
        <w:t>を検討した。定数の割り当て計算には原則、ドント式を採用した。3種を検討した「ブロック方式」では、各比例区ブロックに定数を割り当ててブロック間で移動すべき定数を明らかにしたほか、各都道府県の選挙人数を（</w:t>
      </w:r>
      <w:r w:rsidRPr="00E71E15">
        <w:rPr>
          <w:rFonts w:asciiTheme="minorEastAsia" w:eastAsiaTheme="minorEastAsia" w:hAnsiTheme="minorEastAsia"/>
          <w:lang w:eastAsia="ja-JP"/>
        </w:rPr>
        <w:t>4）の</w:t>
      </w:r>
      <w:r w:rsidRPr="00E71E15">
        <w:rPr>
          <w:rFonts w:asciiTheme="minorEastAsia" w:eastAsiaTheme="minorEastAsia" w:hAnsiTheme="minorEastAsia" w:hint="eastAsia"/>
          <w:lang w:eastAsia="ja-JP"/>
        </w:rPr>
        <w:t>計算で得られた</w:t>
      </w:r>
      <w:r w:rsidRPr="00E71E15">
        <w:rPr>
          <w:rFonts w:asciiTheme="minorEastAsia" w:eastAsiaTheme="minorEastAsia" w:hAnsiTheme="minorEastAsia"/>
          <w:lang w:eastAsia="ja-JP"/>
        </w:rPr>
        <w:t>最低商（東海の347,262人）または最高商（四国の363,038人）で</w:t>
      </w:r>
      <w:r w:rsidRPr="00E71E15">
        <w:rPr>
          <w:rFonts w:asciiTheme="minorEastAsia" w:eastAsiaTheme="minorEastAsia" w:hAnsiTheme="minorEastAsia" w:hint="eastAsia"/>
          <w:lang w:eastAsia="ja-JP"/>
        </w:rPr>
        <w:t>割って、その商を割り当てるべき定数の目安とした。</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3）公示日前日の選挙人数に基づいて都道府県に定数を割り当てる（都道府県方式（選挙人数））[小選挙区定数の割り当て]</w:t>
      </w: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4）公示日前日の比例区ブロック別選挙人数に基づいて各比例区ブロックに定数を割り当てる（ブロック方式）[</w:t>
      </w:r>
      <w:r w:rsidRPr="00E71E15">
        <w:rPr>
          <w:rFonts w:asciiTheme="minorEastAsia" w:eastAsiaTheme="minorEastAsia" w:hAnsiTheme="minorEastAsia" w:hint="eastAsia"/>
          <w:lang w:eastAsia="ja-JP"/>
        </w:rPr>
        <w:t>同上</w:t>
      </w:r>
      <w:r w:rsidRPr="00E71E15">
        <w:rPr>
          <w:rFonts w:asciiTheme="minorEastAsia" w:eastAsiaTheme="minorEastAsia" w:hAnsiTheme="minorEastAsia"/>
          <w:lang w:eastAsia="ja-JP"/>
        </w:rPr>
        <w:t>]</w:t>
      </w: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5）2010</w:t>
      </w:r>
      <w:r w:rsidRPr="00E71E15">
        <w:rPr>
          <w:rFonts w:asciiTheme="minorEastAsia" w:eastAsiaTheme="minorEastAsia" w:hAnsiTheme="minorEastAsia" w:hint="eastAsia"/>
          <w:lang w:eastAsia="ja-JP"/>
        </w:rPr>
        <w:t>年国勢調査</w:t>
      </w:r>
      <w:r w:rsidRPr="00E71E15">
        <w:rPr>
          <w:rFonts w:asciiTheme="minorEastAsia" w:eastAsiaTheme="minorEastAsia" w:hAnsiTheme="minorEastAsia"/>
          <w:lang w:eastAsia="ja-JP"/>
        </w:rPr>
        <w:t>人口に基づいて都道府県に定数を割り当てる（都道府県方式（国調</w:t>
      </w:r>
      <w:r w:rsidRPr="00E71E15">
        <w:rPr>
          <w:rFonts w:asciiTheme="minorEastAsia" w:eastAsiaTheme="minorEastAsia" w:hAnsiTheme="minorEastAsia" w:hint="eastAsia"/>
          <w:lang w:eastAsia="ja-JP"/>
        </w:rPr>
        <w:t>人口</w:t>
      </w:r>
      <w:r w:rsidRPr="00E71E15">
        <w:rPr>
          <w:rFonts w:asciiTheme="minorEastAsia" w:eastAsiaTheme="minorEastAsia" w:hAnsiTheme="minorEastAsia"/>
          <w:lang w:eastAsia="ja-JP"/>
        </w:rPr>
        <w:t>））[</w:t>
      </w:r>
      <w:r w:rsidRPr="00E71E15">
        <w:rPr>
          <w:rFonts w:asciiTheme="minorEastAsia" w:eastAsiaTheme="minorEastAsia" w:hAnsiTheme="minorEastAsia" w:hint="eastAsia"/>
          <w:lang w:eastAsia="ja-JP"/>
        </w:rPr>
        <w:t>同上</w:t>
      </w:r>
      <w:r w:rsidRPr="00E71E15">
        <w:rPr>
          <w:rFonts w:asciiTheme="minorEastAsia" w:eastAsiaTheme="minorEastAsia" w:hAnsiTheme="minorEastAsia"/>
          <w:lang w:eastAsia="ja-JP"/>
        </w:rPr>
        <w:t>]</w:t>
      </w: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lastRenderedPageBreak/>
        <w:t>（</w:t>
      </w:r>
      <w:r w:rsidRPr="00E71E15">
        <w:rPr>
          <w:rFonts w:asciiTheme="minorEastAsia" w:eastAsiaTheme="minorEastAsia" w:hAnsiTheme="minorEastAsia"/>
          <w:lang w:eastAsia="ja-JP"/>
        </w:rPr>
        <w:t>6）選挙人数÷（全国選挙人数÷295）に基づいて都道府県に定数を割り当てる（「選挙人数÷（全国選挙人数÷295）」方式）[</w:t>
      </w:r>
      <w:r w:rsidRPr="00E71E15">
        <w:rPr>
          <w:rFonts w:asciiTheme="minorEastAsia" w:eastAsiaTheme="minorEastAsia" w:hAnsiTheme="minorEastAsia" w:hint="eastAsia"/>
          <w:lang w:eastAsia="ja-JP"/>
        </w:rPr>
        <w:t>同上</w:t>
      </w:r>
      <w:r w:rsidRPr="00E71E15">
        <w:rPr>
          <w:rFonts w:asciiTheme="minorEastAsia" w:eastAsiaTheme="minorEastAsia" w:hAnsiTheme="minorEastAsia"/>
          <w:lang w:eastAsia="ja-JP"/>
        </w:rPr>
        <w:t>]</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7）</w:t>
      </w:r>
      <w:r w:rsidRPr="00E71E15">
        <w:rPr>
          <w:rFonts w:asciiTheme="minorEastAsia" w:eastAsiaTheme="minorEastAsia" w:hAnsiTheme="minorEastAsia" w:hint="eastAsia"/>
          <w:lang w:eastAsia="ja-JP"/>
        </w:rPr>
        <w:t>に示すように、ブロック方式で比例区ブロックに議席を割り当てた場合、各ブロック間で移動すべき議席は14議席となった。</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7）各種割り当て方式による定数の比較</w:t>
      </w:r>
      <w:r w:rsidRPr="00E71E15">
        <w:rPr>
          <w:rFonts w:asciiTheme="minorEastAsia" w:eastAsiaTheme="minorEastAsia" w:hAnsiTheme="minorEastAsia" w:hint="eastAsia"/>
          <w:lang w:eastAsia="ja-JP"/>
        </w:rPr>
        <w:t>[小選挙区定数の割り当て]</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それ以外の割り当て方式では</w:t>
      </w:r>
      <w:r w:rsidRPr="00E71E15">
        <w:rPr>
          <w:rFonts w:asciiTheme="minorEastAsia" w:eastAsiaTheme="minorEastAsia" w:hAnsiTheme="minorEastAsia"/>
          <w:lang w:eastAsia="ja-JP"/>
        </w:rPr>
        <w:t>、</w:t>
      </w:r>
      <w:r w:rsidRPr="00E71E15">
        <w:rPr>
          <w:rFonts w:asciiTheme="minorEastAsia" w:eastAsiaTheme="minorEastAsia" w:hAnsiTheme="minorEastAsia" w:hint="eastAsia"/>
          <w:lang w:eastAsia="ja-JP"/>
        </w:rPr>
        <w:t>現行の定数割り当てと比べ、</w:t>
      </w:r>
      <w:r w:rsidRPr="00E71E15">
        <w:rPr>
          <w:rFonts w:asciiTheme="minorEastAsia" w:eastAsiaTheme="minorEastAsia" w:hAnsiTheme="minorEastAsia"/>
          <w:lang w:eastAsia="ja-JP"/>
        </w:rPr>
        <w:t>最低でも</w:t>
      </w:r>
      <w:r w:rsidRPr="00E71E15">
        <w:rPr>
          <w:rFonts w:asciiTheme="minorEastAsia" w:eastAsiaTheme="minorEastAsia" w:hAnsiTheme="minorEastAsia" w:hint="eastAsia"/>
          <w:lang w:eastAsia="ja-JP"/>
        </w:rPr>
        <w:t>、東京は</w:t>
      </w:r>
      <w:r w:rsidRPr="00E71E15">
        <w:rPr>
          <w:rFonts w:asciiTheme="minorEastAsia" w:eastAsiaTheme="minorEastAsia" w:hAnsiTheme="minorEastAsia"/>
          <w:lang w:eastAsia="ja-JP"/>
        </w:rPr>
        <w:t>5議席</w:t>
      </w:r>
      <w:r w:rsidRPr="00E71E15">
        <w:rPr>
          <w:rFonts w:asciiTheme="minorEastAsia" w:eastAsiaTheme="minorEastAsia" w:hAnsiTheme="minorEastAsia" w:hint="eastAsia"/>
          <w:lang w:eastAsia="ja-JP"/>
        </w:rPr>
        <w:t>、神奈川は2</w:t>
      </w:r>
      <w:r w:rsidRPr="00E71E15">
        <w:rPr>
          <w:rFonts w:asciiTheme="minorEastAsia" w:eastAsiaTheme="minorEastAsia" w:hAnsiTheme="minorEastAsia"/>
          <w:lang w:eastAsia="ja-JP"/>
        </w:rPr>
        <w:t>議席</w:t>
      </w:r>
      <w:r w:rsidRPr="00E71E15">
        <w:rPr>
          <w:rFonts w:asciiTheme="minorEastAsia" w:eastAsiaTheme="minorEastAsia" w:hAnsiTheme="minorEastAsia" w:hint="eastAsia"/>
          <w:lang w:eastAsia="ja-JP"/>
        </w:rPr>
        <w:t>、大阪、埼玉、愛知、千葉、北海道、兵庫は1議席が不足している</w:t>
      </w:r>
      <w:r w:rsidRPr="00E71E15">
        <w:rPr>
          <w:rFonts w:asciiTheme="minorEastAsia" w:eastAsiaTheme="minorEastAsia" w:hAnsiTheme="minorEastAsia"/>
          <w:lang w:eastAsia="ja-JP"/>
        </w:rPr>
        <w:t>一方で</w:t>
      </w:r>
      <w:r w:rsidRPr="00E71E15">
        <w:rPr>
          <w:rFonts w:asciiTheme="minorEastAsia" w:eastAsiaTheme="minorEastAsia" w:hAnsiTheme="minorEastAsia" w:hint="eastAsia"/>
          <w:lang w:eastAsia="ja-JP"/>
        </w:rPr>
        <w:t>（以上、13議席）</w:t>
      </w:r>
      <w:r w:rsidRPr="00E71E15">
        <w:rPr>
          <w:rFonts w:asciiTheme="minorEastAsia" w:eastAsiaTheme="minorEastAsia" w:hAnsiTheme="minorEastAsia"/>
          <w:lang w:eastAsia="ja-JP"/>
        </w:rPr>
        <w:t>、</w:t>
      </w:r>
      <w:r w:rsidRPr="00E71E15">
        <w:rPr>
          <w:rFonts w:asciiTheme="minorEastAsia" w:eastAsiaTheme="minorEastAsia" w:hAnsiTheme="minorEastAsia" w:hint="eastAsia"/>
          <w:lang w:eastAsia="ja-JP"/>
        </w:rPr>
        <w:t>三重、熊本、鹿児島、山口、愛媛、長崎、奈良、青森、滋賀、沖縄、岩手、和歌山、香川、鳥取で1議席が余分に多い可能性が高かった（以上、14議席）。総合すると、都道府県間で移動すべき議席数は最低でも</w:t>
      </w:r>
      <w:r w:rsidRPr="00E71E15">
        <w:rPr>
          <w:rFonts w:asciiTheme="minorEastAsia" w:eastAsiaTheme="minorEastAsia" w:hAnsiTheme="minorEastAsia"/>
          <w:lang w:eastAsia="ja-JP"/>
        </w:rPr>
        <w:t>13議席となる。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いずれの方式でも、移動すべき議席数は最低でも</w:t>
      </w:r>
      <w:r w:rsidRPr="00E71E15">
        <w:rPr>
          <w:rFonts w:asciiTheme="minorEastAsia" w:eastAsiaTheme="minorEastAsia" w:hAnsiTheme="minorEastAsia"/>
          <w:lang w:eastAsia="ja-JP"/>
        </w:rPr>
        <w:t>13議席となる</w:t>
      </w:r>
      <w:r w:rsidRPr="00E71E15">
        <w:rPr>
          <w:rFonts w:asciiTheme="minorEastAsia" w:eastAsiaTheme="minorEastAsia" w:hAnsiTheme="minorEastAsia" w:hint="eastAsia"/>
          <w:lang w:eastAsia="ja-JP"/>
        </w:rPr>
        <w:t>が、都道府県単位で小選挙区を割り当てれば定数配分の格差が生じることは明らかなので、まず都道府県より大きな比例区ブロックに議席を割り当てる方式が最良だろう。</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鳥取などの1議席を千葉に移動させるべきなのに、それを怠った千葉県の中の第</w:t>
      </w:r>
      <w:r w:rsidRPr="00E71E15">
        <w:rPr>
          <w:rFonts w:asciiTheme="minorEastAsia" w:eastAsiaTheme="minorEastAsia" w:hAnsiTheme="minorEastAsia"/>
          <w:lang w:eastAsia="ja-JP"/>
        </w:rPr>
        <w:t>6区の選挙人たる筆者は、「投票価値の格差」という不利益を被ったと見なされている。</w:t>
      </w:r>
      <w:r w:rsidRPr="00E71E15">
        <w:rPr>
          <w:rFonts w:asciiTheme="minorEastAsia" w:eastAsiaTheme="minorEastAsia" w:hAnsiTheme="minorEastAsia" w:hint="eastAsia"/>
          <w:lang w:eastAsia="ja-JP"/>
        </w:rPr>
        <w:t>千葉県第</w:t>
      </w:r>
      <w:r w:rsidRPr="00E71E15">
        <w:rPr>
          <w:rFonts w:asciiTheme="minorEastAsia" w:eastAsiaTheme="minorEastAsia" w:hAnsiTheme="minorEastAsia"/>
          <w:lang w:eastAsia="ja-JP"/>
        </w:rPr>
        <w:t>6区</w:t>
      </w:r>
      <w:r w:rsidRPr="00E71E15">
        <w:rPr>
          <w:rFonts w:asciiTheme="minorEastAsia" w:eastAsiaTheme="minorEastAsia" w:hAnsiTheme="minorEastAsia" w:hint="eastAsia"/>
          <w:lang w:eastAsia="ja-JP"/>
        </w:rPr>
        <w:t>の「</w:t>
      </w:r>
      <w:r w:rsidRPr="00E71E15">
        <w:rPr>
          <w:rFonts w:asciiTheme="minorEastAsia" w:eastAsiaTheme="minorEastAsia" w:hAnsiTheme="minorEastAsia"/>
          <w:lang w:eastAsia="ja-JP"/>
        </w:rPr>
        <w:t>1票の格差</w:t>
      </w:r>
      <w:r w:rsidRPr="00E71E15">
        <w:rPr>
          <w:rFonts w:asciiTheme="minorEastAsia" w:eastAsiaTheme="minorEastAsia" w:hAnsiTheme="minorEastAsia" w:hint="eastAsia"/>
          <w:lang w:eastAsia="ja-JP"/>
        </w:rPr>
        <w:t>」も</w:t>
      </w:r>
      <w:r w:rsidRPr="00E71E15">
        <w:rPr>
          <w:rFonts w:asciiTheme="minorEastAsia" w:eastAsiaTheme="minorEastAsia" w:hAnsiTheme="minorEastAsia"/>
          <w:lang w:eastAsia="ja-JP"/>
        </w:rPr>
        <w:t>1.52倍</w:t>
      </w:r>
      <w:r w:rsidRPr="00E71E15">
        <w:rPr>
          <w:rFonts w:asciiTheme="minorEastAsia" w:eastAsiaTheme="minorEastAsia" w:hAnsiTheme="minorEastAsia" w:hint="eastAsia"/>
          <w:lang w:eastAsia="ja-JP"/>
        </w:rPr>
        <w:t>と高く、抜本的な格差是正策を講じなかった2014年衆院選の全小選挙区が違憲無効である。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1）千葉県第6区の公示日前日の選挙人数と宮城県第5区の同人数の比は1.52</w:t>
      </w:r>
      <w:r w:rsidRPr="00E71E15">
        <w:rPr>
          <w:rFonts w:asciiTheme="minorEastAsia" w:eastAsiaTheme="minorEastAsia" w:hAnsiTheme="minorEastAsia" w:hint="eastAsia"/>
          <w:lang w:eastAsia="ja-JP"/>
        </w:rPr>
        <w:t>[小選挙区定数の割り当て]</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 xml:space="preserve">　第</w:t>
      </w:r>
      <w:r w:rsidRPr="00E71E15">
        <w:rPr>
          <w:rFonts w:asciiTheme="minorEastAsia" w:eastAsiaTheme="minorEastAsia" w:hAnsiTheme="minorEastAsia"/>
          <w:lang w:eastAsia="ja-JP"/>
        </w:rPr>
        <w:t>2節　小選挙区における「政党間1票格差」（全国レベル）の最大は共産党の82.78倍</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3）「政党間1票格差」(小選挙区、比例代表)と「ブロック間死票率格差」（定数自体の格差）と「1議席当たりのブロック間死票格差」[比例区分析]</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「得票数÷獲得議席数」（全国レベル）の値は公明党が最小（</w:t>
      </w:r>
      <w:r w:rsidRPr="00E71E15">
        <w:rPr>
          <w:rFonts w:asciiTheme="minorEastAsia" w:eastAsiaTheme="minorEastAsia" w:hAnsiTheme="minorEastAsia"/>
          <w:lang w:eastAsia="ja-JP"/>
        </w:rPr>
        <w:t>85,043）で、</w:t>
      </w:r>
      <w:r w:rsidRPr="00E71E15">
        <w:rPr>
          <w:rFonts w:asciiTheme="minorEastAsia" w:eastAsiaTheme="minorEastAsia" w:hAnsiTheme="minorEastAsia" w:hint="eastAsia"/>
          <w:lang w:eastAsia="ja-JP"/>
        </w:rPr>
        <w:t>公明党</w:t>
      </w:r>
      <w:r w:rsidRPr="00E71E15">
        <w:rPr>
          <w:rFonts w:asciiTheme="minorEastAsia" w:eastAsiaTheme="minorEastAsia" w:hAnsiTheme="minorEastAsia"/>
          <w:lang w:eastAsia="ja-JP"/>
        </w:rPr>
        <w:t>および</w:t>
      </w:r>
      <w:r w:rsidRPr="00E71E15">
        <w:rPr>
          <w:rFonts w:asciiTheme="minorEastAsia" w:eastAsiaTheme="minorEastAsia" w:hAnsiTheme="minorEastAsia" w:hint="eastAsia"/>
          <w:lang w:eastAsia="ja-JP"/>
        </w:rPr>
        <w:t>公明党</w:t>
      </w:r>
      <w:r w:rsidRPr="00E71E15">
        <w:rPr>
          <w:rFonts w:asciiTheme="minorEastAsia" w:eastAsiaTheme="minorEastAsia" w:hAnsiTheme="minorEastAsia"/>
          <w:lang w:eastAsia="ja-JP"/>
        </w:rPr>
        <w:t>を支持する有権者が最も有利な政党間1票格差の恩恵を受けている。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小選挙区の政党間</w:t>
      </w:r>
      <w:r w:rsidRPr="00E71E15">
        <w:rPr>
          <w:rFonts w:asciiTheme="minorEastAsia" w:eastAsiaTheme="minorEastAsia" w:hAnsiTheme="minorEastAsia"/>
          <w:lang w:eastAsia="ja-JP"/>
        </w:rPr>
        <w:t>1票格差 （全国レベル）を（各党の「得票数÷獲得議席数」）÷（最小の「得票数÷獲得議席数」）で評価すると、</w:t>
      </w:r>
      <w:r w:rsidRPr="00E71E15">
        <w:rPr>
          <w:rFonts w:asciiTheme="minorEastAsia" w:eastAsiaTheme="minorEastAsia" w:hAnsiTheme="minorEastAsia" w:hint="eastAsia"/>
          <w:lang w:eastAsia="ja-JP"/>
        </w:rPr>
        <w:t>共産党</w:t>
      </w:r>
      <w:r w:rsidRPr="00E71E15">
        <w:rPr>
          <w:rFonts w:asciiTheme="minorEastAsia" w:eastAsiaTheme="minorEastAsia" w:hAnsiTheme="minorEastAsia"/>
          <w:lang w:eastAsia="ja-JP"/>
        </w:rPr>
        <w:t>の82.78倍が最大となる。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1票の格差」</w:t>
      </w:r>
      <w:r w:rsidRPr="00E71E15">
        <w:rPr>
          <w:rFonts w:asciiTheme="minorEastAsia" w:eastAsiaTheme="minorEastAsia" w:hAnsiTheme="minorEastAsia" w:hint="eastAsia"/>
          <w:lang w:eastAsia="ja-JP"/>
        </w:rPr>
        <w:t>より「政党間</w:t>
      </w:r>
      <w:r w:rsidRPr="00E71E15">
        <w:rPr>
          <w:rFonts w:asciiTheme="minorEastAsia" w:eastAsiaTheme="minorEastAsia" w:hAnsiTheme="minorEastAsia"/>
          <w:lang w:eastAsia="ja-JP"/>
        </w:rPr>
        <w:t>1票格差</w:t>
      </w:r>
      <w:r w:rsidRPr="00E71E15">
        <w:rPr>
          <w:rFonts w:asciiTheme="minorEastAsia" w:eastAsiaTheme="minorEastAsia" w:hAnsiTheme="minorEastAsia" w:hint="eastAsia"/>
          <w:lang w:eastAsia="ja-JP"/>
        </w:rPr>
        <w:t>」の方が重大である。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 xml:space="preserve">　第</w:t>
      </w:r>
      <w:r w:rsidRPr="00E71E15">
        <w:rPr>
          <w:rFonts w:asciiTheme="minorEastAsia" w:eastAsiaTheme="minorEastAsia" w:hAnsiTheme="minorEastAsia"/>
          <w:lang w:eastAsia="ja-JP"/>
        </w:rPr>
        <w:t>3節　「定数配分の格差」は、小選挙区より広い地域で「党派支持率の不均衡」が相乗して、特定党派に有利</w:t>
      </w:r>
      <w:r w:rsidRPr="00E71E15">
        <w:rPr>
          <w:rFonts w:asciiTheme="minorEastAsia" w:eastAsiaTheme="minorEastAsia" w:hAnsiTheme="minorEastAsia" w:hint="eastAsia"/>
          <w:lang w:eastAsia="ja-JP"/>
        </w:rPr>
        <w:t>・不利な分布になり、「政党間</w:t>
      </w:r>
      <w:r w:rsidRPr="00E71E15">
        <w:rPr>
          <w:rFonts w:asciiTheme="minorEastAsia" w:eastAsiaTheme="minorEastAsia" w:hAnsiTheme="minorEastAsia"/>
          <w:lang w:eastAsia="ja-JP"/>
        </w:rPr>
        <w:t>1票格差」を拡大する可能性がある――自民党の得票率の低い都道府県ほど定数が過少</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（8</w:t>
      </w:r>
      <w:r w:rsidRPr="00E71E15">
        <w:rPr>
          <w:rFonts w:asciiTheme="minorEastAsia" w:eastAsiaTheme="minorEastAsia" w:hAnsiTheme="minorEastAsia"/>
          <w:lang w:eastAsia="ja-JP"/>
        </w:rPr>
        <w:t>）定数の割り当ては自民党に有利――「定数配分の格差」</w:t>
      </w:r>
      <w:r w:rsidRPr="00E71E15">
        <w:rPr>
          <w:rFonts w:asciiTheme="minorEastAsia" w:eastAsiaTheme="minorEastAsia" w:hAnsiTheme="minorEastAsia" w:hint="eastAsia"/>
          <w:lang w:eastAsia="ja-JP"/>
        </w:rPr>
        <w:t>は「党派支持率の不均衡」が相乗して</w:t>
      </w:r>
      <w:r w:rsidRPr="00E71E15">
        <w:rPr>
          <w:rFonts w:asciiTheme="minorEastAsia" w:eastAsiaTheme="minorEastAsia" w:hAnsiTheme="minorEastAsia"/>
          <w:lang w:eastAsia="ja-JP"/>
        </w:rPr>
        <w:t>「政党間1票格差」を</w:t>
      </w:r>
      <w:r w:rsidRPr="00E71E15">
        <w:rPr>
          <w:rFonts w:asciiTheme="minorEastAsia" w:eastAsiaTheme="minorEastAsia" w:hAnsiTheme="minorEastAsia" w:hint="eastAsia"/>
          <w:lang w:eastAsia="ja-JP"/>
        </w:rPr>
        <w:t>拡大する</w:t>
      </w:r>
      <w:r w:rsidRPr="00E71E15">
        <w:rPr>
          <w:rFonts w:asciiTheme="minorEastAsia" w:eastAsiaTheme="minorEastAsia" w:hAnsiTheme="minorEastAsia"/>
          <w:lang w:eastAsia="ja-JP"/>
        </w:rPr>
        <w:t>[小選挙区定数の割り当て]</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現在の「定数配分の格差」は、自民党などの特定党派が強い地方に選挙人数当たりの議席が多く割り当てられているという特徴があり、自民党の勝率の最大化（死票の最小化）に貢献する傾向を示している。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実際、自民党は小選挙区で自党の平均得票率を下回る</w:t>
      </w:r>
      <w:r w:rsidRPr="00E71E15">
        <w:rPr>
          <w:rFonts w:asciiTheme="minorEastAsia" w:eastAsiaTheme="minorEastAsia" w:hAnsiTheme="minorEastAsia"/>
          <w:lang w:eastAsia="ja-JP"/>
        </w:rPr>
        <w:t>15都道県中、</w:t>
      </w:r>
      <w:r w:rsidRPr="00E71E15">
        <w:rPr>
          <w:rFonts w:asciiTheme="minorEastAsia" w:eastAsiaTheme="minorEastAsia" w:hAnsiTheme="minorEastAsia" w:hint="eastAsia"/>
          <w:lang w:eastAsia="ja-JP"/>
        </w:rPr>
        <w:t>7</w:t>
      </w:r>
      <w:r w:rsidRPr="00E71E15">
        <w:rPr>
          <w:rFonts w:asciiTheme="minorEastAsia" w:eastAsiaTheme="minorEastAsia" w:hAnsiTheme="minorEastAsia"/>
          <w:lang w:eastAsia="ja-JP"/>
        </w:rPr>
        <w:t>都道県（46.67%）が</w:t>
      </w:r>
      <w:r w:rsidRPr="00E71E15">
        <w:rPr>
          <w:rFonts w:asciiTheme="minorEastAsia" w:eastAsiaTheme="minorEastAsia" w:hAnsiTheme="minorEastAsia" w:hint="eastAsia"/>
          <w:lang w:eastAsia="ja-JP"/>
        </w:rPr>
        <w:t>定数の過少な</w:t>
      </w:r>
      <w:r w:rsidRPr="00E71E15">
        <w:rPr>
          <w:rFonts w:asciiTheme="minorEastAsia" w:eastAsiaTheme="minorEastAsia" w:hAnsiTheme="minorEastAsia"/>
          <w:lang w:eastAsia="ja-JP"/>
        </w:rPr>
        <w:t>都道県</w:t>
      </w: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4県</w:t>
      </w: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26.67%</w:t>
      </w:r>
      <w:r w:rsidRPr="00E71E15">
        <w:rPr>
          <w:rFonts w:asciiTheme="minorEastAsia" w:eastAsiaTheme="minorEastAsia" w:hAnsiTheme="minorEastAsia" w:hint="eastAsia"/>
          <w:lang w:eastAsia="ja-JP"/>
        </w:rPr>
        <w:t>）が定数の過剰な県となっている。つまり、同党が比較的弱い地域で選出すべき議員数が過少で、同党に有利である。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民主党は小選挙区で自党の平均得票率を下回る</w:t>
      </w:r>
      <w:r w:rsidRPr="00E71E15">
        <w:rPr>
          <w:rFonts w:asciiTheme="minorEastAsia" w:eastAsiaTheme="minorEastAsia" w:hAnsiTheme="minorEastAsia"/>
          <w:lang w:eastAsia="ja-JP"/>
        </w:rPr>
        <w:t>23府県中、</w:t>
      </w:r>
      <w:r w:rsidRPr="00E71E15">
        <w:rPr>
          <w:rFonts w:asciiTheme="minorEastAsia" w:eastAsiaTheme="minorEastAsia" w:hAnsiTheme="minorEastAsia" w:hint="eastAsia"/>
          <w:lang w:eastAsia="ja-JP"/>
        </w:rPr>
        <w:t>4府県（</w:t>
      </w:r>
      <w:r w:rsidRPr="00E71E15">
        <w:rPr>
          <w:rFonts w:asciiTheme="minorEastAsia" w:eastAsiaTheme="minorEastAsia" w:hAnsiTheme="minorEastAsia"/>
          <w:lang w:eastAsia="ja-JP"/>
        </w:rPr>
        <w:t>17.39%</w:t>
      </w:r>
      <w:r w:rsidRPr="00E71E15">
        <w:rPr>
          <w:rFonts w:asciiTheme="minorEastAsia" w:eastAsiaTheme="minorEastAsia" w:hAnsiTheme="minorEastAsia" w:hint="eastAsia"/>
          <w:lang w:eastAsia="ja-JP"/>
        </w:rPr>
        <w:t>）が定数の過少な府県、9県（</w:t>
      </w:r>
      <w:r w:rsidRPr="00E71E15">
        <w:rPr>
          <w:rFonts w:asciiTheme="minorEastAsia" w:eastAsiaTheme="minorEastAsia" w:hAnsiTheme="minorEastAsia"/>
          <w:lang w:eastAsia="ja-JP"/>
        </w:rPr>
        <w:t>39.13%</w:t>
      </w:r>
      <w:r w:rsidRPr="00E71E15">
        <w:rPr>
          <w:rFonts w:asciiTheme="minorEastAsia" w:eastAsiaTheme="minorEastAsia" w:hAnsiTheme="minorEastAsia" w:hint="eastAsia"/>
          <w:lang w:eastAsia="ja-JP"/>
        </w:rPr>
        <w:t>）が定数の過剰な県となっている。つまり、同党が比較的弱い地域で選出すべき議員数が過剰で、同党に不利である。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維新の党は小選挙区で自党の平均得票率を下回る</w:t>
      </w:r>
      <w:r w:rsidRPr="00E71E15">
        <w:rPr>
          <w:rFonts w:asciiTheme="minorEastAsia" w:eastAsiaTheme="minorEastAsia" w:hAnsiTheme="minorEastAsia"/>
          <w:lang w:eastAsia="ja-JP"/>
        </w:rPr>
        <w:t>34</w:t>
      </w:r>
      <w:r w:rsidRPr="00E71E15">
        <w:rPr>
          <w:rFonts w:asciiTheme="minorEastAsia" w:eastAsiaTheme="minorEastAsia" w:hAnsiTheme="minorEastAsia" w:hint="eastAsia"/>
          <w:lang w:eastAsia="ja-JP"/>
        </w:rPr>
        <w:t>都</w:t>
      </w:r>
      <w:r w:rsidRPr="00E71E15">
        <w:rPr>
          <w:rFonts w:asciiTheme="minorEastAsia" w:eastAsiaTheme="minorEastAsia" w:hAnsiTheme="minorEastAsia"/>
          <w:lang w:eastAsia="ja-JP"/>
        </w:rPr>
        <w:t>道県中、5</w:t>
      </w:r>
      <w:r w:rsidRPr="00E71E15">
        <w:rPr>
          <w:rFonts w:asciiTheme="minorEastAsia" w:eastAsiaTheme="minorEastAsia" w:hAnsiTheme="minorEastAsia" w:hint="eastAsia"/>
          <w:lang w:eastAsia="ja-JP"/>
        </w:rPr>
        <w:t>都</w:t>
      </w:r>
      <w:r w:rsidRPr="00E71E15">
        <w:rPr>
          <w:rFonts w:asciiTheme="minorEastAsia" w:eastAsiaTheme="minorEastAsia" w:hAnsiTheme="minorEastAsia"/>
          <w:lang w:eastAsia="ja-JP"/>
        </w:rPr>
        <w:t>道県</w:t>
      </w: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14.71%</w:t>
      </w:r>
      <w:r w:rsidRPr="00E71E15">
        <w:rPr>
          <w:rFonts w:asciiTheme="minorEastAsia" w:eastAsiaTheme="minorEastAsia" w:hAnsiTheme="minorEastAsia" w:hint="eastAsia"/>
          <w:lang w:eastAsia="ja-JP"/>
        </w:rPr>
        <w:t>）が定数の過少な都</w:t>
      </w:r>
      <w:r w:rsidRPr="00E71E15">
        <w:rPr>
          <w:rFonts w:asciiTheme="minorEastAsia" w:eastAsiaTheme="minorEastAsia" w:hAnsiTheme="minorEastAsia"/>
          <w:lang w:eastAsia="ja-JP"/>
        </w:rPr>
        <w:t>道県</w:t>
      </w: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34県</w:t>
      </w: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32.35%</w:t>
      </w:r>
      <w:r w:rsidRPr="00E71E15">
        <w:rPr>
          <w:rFonts w:asciiTheme="minorEastAsia" w:eastAsiaTheme="minorEastAsia" w:hAnsiTheme="minorEastAsia" w:hint="eastAsia"/>
          <w:lang w:eastAsia="ja-JP"/>
        </w:rPr>
        <w:t>）が定数の過剰な県となっている。民主党と同様である。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これらの傾向は勝率（当選人数の割合）をみてみると、一層際立ってくる。自民党が100%の勝率を稼いだ17県に定数が過少な県はなく、定数が過剰な県が6県ある。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lastRenderedPageBreak/>
        <w:t>民主党の場合は逆に、勝率が0%だった24県に定数が過少な県はなく、定数が過剰な県が9県ある。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維新の党の場合、勝率を稼いだ7都府県に定数が過剰な都府県はなく、定数が過少な都府県が5都府県ある。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従って、定数配分の格差が解消されていれば、自民党の小選挙区における獲得議席数が減少していた可能性、つまり定数配分の格差が政党間1票格差という投票価値の格差をもたらしていた可能性が極めて高い。</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このように</w:t>
      </w:r>
      <w:r w:rsidRPr="00E71E15">
        <w:rPr>
          <w:rFonts w:asciiTheme="minorEastAsia" w:eastAsiaTheme="minorEastAsia" w:hAnsiTheme="minorEastAsia"/>
          <w:lang w:eastAsia="ja-JP"/>
        </w:rPr>
        <w:t>「定数配分の格差」は、</w:t>
      </w:r>
      <w:r w:rsidRPr="00E71E15">
        <w:rPr>
          <w:rFonts w:asciiTheme="minorEastAsia" w:eastAsiaTheme="minorEastAsia" w:hAnsiTheme="minorEastAsia" w:hint="eastAsia"/>
          <w:lang w:eastAsia="ja-JP"/>
        </w:rPr>
        <w:t>（小選挙区より広い地域での）「地域代表性の格差」</w:t>
      </w:r>
      <w:r w:rsidRPr="00E71E15">
        <w:rPr>
          <w:rFonts w:asciiTheme="minorEastAsia" w:eastAsiaTheme="minorEastAsia" w:hAnsiTheme="minorEastAsia"/>
          <w:lang w:eastAsia="ja-JP"/>
        </w:rPr>
        <w:t>=「同地域における1議席当たりの選挙人数（選挙人数÷定数）の格差」</w:t>
      </w:r>
      <w:r w:rsidRPr="00E71E15">
        <w:rPr>
          <w:rFonts w:asciiTheme="minorEastAsia" w:eastAsiaTheme="minorEastAsia" w:hAnsiTheme="minorEastAsia" w:hint="eastAsia"/>
          <w:lang w:eastAsia="ja-JP"/>
        </w:rPr>
        <w:t>に</w:t>
      </w:r>
      <w:r w:rsidRPr="00E71E15">
        <w:rPr>
          <w:rFonts w:asciiTheme="minorEastAsia" w:eastAsiaTheme="minorEastAsia" w:hAnsiTheme="minorEastAsia"/>
          <w:lang w:eastAsia="ja-JP"/>
        </w:rPr>
        <w:t>「党派支持率の不均衡」が相乗して、自民党など特定党派がより少ない死票で議席を獲得できるような分布になり、「政党間1票格差」を</w:t>
      </w:r>
      <w:r w:rsidRPr="00E71E15">
        <w:rPr>
          <w:rFonts w:asciiTheme="minorEastAsia" w:eastAsiaTheme="minorEastAsia" w:hAnsiTheme="minorEastAsia" w:hint="eastAsia"/>
          <w:lang w:eastAsia="ja-JP"/>
        </w:rPr>
        <w:t>拡大する</w:t>
      </w:r>
      <w:r w:rsidRPr="00E71E15">
        <w:rPr>
          <w:rFonts w:asciiTheme="minorEastAsia" w:eastAsiaTheme="minorEastAsia" w:hAnsiTheme="minorEastAsia"/>
          <w:lang w:eastAsia="ja-JP"/>
        </w:rPr>
        <w:t>場合がある。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それゆえに定数配分は「</w:t>
      </w:r>
      <w:r w:rsidRPr="00E71E15">
        <w:rPr>
          <w:rFonts w:asciiTheme="minorEastAsia" w:eastAsiaTheme="minorEastAsia" w:hAnsiTheme="minorEastAsia"/>
          <w:lang w:eastAsia="ja-JP"/>
        </w:rPr>
        <w:t>1票の格差」何倍でよしとするのではなく、</w:t>
      </w:r>
      <w:r w:rsidRPr="00E71E15">
        <w:rPr>
          <w:rFonts w:asciiTheme="minorEastAsia" w:eastAsiaTheme="minorEastAsia" w:hAnsiTheme="minorEastAsia" w:hint="eastAsia"/>
          <w:lang w:eastAsia="ja-JP"/>
        </w:rPr>
        <w:t>小選挙区より広い地域で</w:t>
      </w:r>
      <w:r w:rsidRPr="00E71E15">
        <w:rPr>
          <w:rFonts w:asciiTheme="minorEastAsia" w:eastAsiaTheme="minorEastAsia" w:hAnsiTheme="minorEastAsia"/>
          <w:lang w:eastAsia="ja-JP"/>
        </w:rPr>
        <w:t>厳密に有権者数比例でなければならない。</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 xml:space="preserve">　第</w:t>
      </w:r>
      <w:r w:rsidRPr="00E71E15">
        <w:rPr>
          <w:rFonts w:asciiTheme="minorEastAsia" w:eastAsiaTheme="minorEastAsia" w:hAnsiTheme="minorEastAsia"/>
          <w:lang w:eastAsia="ja-JP"/>
        </w:rPr>
        <w:t>4節　定数を増減せずとも各都道府県内の選挙区間で選挙人数をならせば、「1票の格差」2倍超の選挙区はなくなるが、特定党派に有利な（小選挙区より広い地域での）「定数配分の格差」による「政党間1票格差」を没却</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9）定数を増減せずとも各都道府県内の選挙区間で選挙人数をならせば、「1票の格差」2倍超の選挙区はなくなるが、特定党派に有利な（小選挙区より広い地域での）「定数配分の格差」による「政党間1票格差」を没却[小選挙区定数の割り当て]</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宮城県第</w:t>
      </w:r>
      <w:r w:rsidRPr="00E71E15">
        <w:rPr>
          <w:rFonts w:asciiTheme="minorEastAsia" w:eastAsiaTheme="minorEastAsia" w:hAnsiTheme="minorEastAsia"/>
          <w:lang w:eastAsia="ja-JP"/>
        </w:rPr>
        <w:t>5区の公示日前日の選挙人数231,668人が全国で最低である。</w:t>
      </w:r>
      <w:r w:rsidRPr="00E71E15">
        <w:rPr>
          <w:rFonts w:asciiTheme="minorEastAsia" w:eastAsiaTheme="minorEastAsia" w:hAnsiTheme="minorEastAsia" w:hint="eastAsia"/>
          <w:lang w:eastAsia="ja-JP"/>
        </w:rPr>
        <w:t>都道府県単位の選挙人数÷定数は最高が東京都の</w:t>
      </w:r>
      <w:r w:rsidRPr="00E71E15">
        <w:rPr>
          <w:rFonts w:asciiTheme="minorEastAsia" w:eastAsiaTheme="minorEastAsia" w:hAnsiTheme="minorEastAsia"/>
          <w:lang w:eastAsia="ja-JP"/>
        </w:rPr>
        <w:t>435,848人で、宮城県第5区の公示日前日の選挙人数の2倍より少ないから、選挙人数÷定数の多い（定数が</w:t>
      </w:r>
      <w:r w:rsidRPr="00E71E15">
        <w:rPr>
          <w:rFonts w:asciiTheme="minorEastAsia" w:eastAsiaTheme="minorEastAsia" w:hAnsiTheme="minorEastAsia" w:hint="eastAsia"/>
          <w:lang w:eastAsia="ja-JP"/>
        </w:rPr>
        <w:t>過少</w:t>
      </w:r>
      <w:r w:rsidRPr="00E71E15">
        <w:rPr>
          <w:rFonts w:asciiTheme="minorEastAsia" w:eastAsiaTheme="minorEastAsia" w:hAnsiTheme="minorEastAsia"/>
          <w:lang w:eastAsia="ja-JP"/>
        </w:rPr>
        <w:t>）各都道府県内の選挙区間で選挙人数をならせば、「1票の格差」2倍超の選挙区はなくなってしまうことになる</w:t>
      </w: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[登録者数順小選挙区]を参照</w:t>
      </w: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lastRenderedPageBreak/>
        <w:t>あるいは、都道府県単位の選挙人数÷定数の少ない（定数が過剰）県は、鳥取県が</w:t>
      </w:r>
      <w:r w:rsidRPr="00E71E15">
        <w:rPr>
          <w:rFonts w:asciiTheme="minorEastAsia" w:eastAsiaTheme="minorEastAsia" w:hAnsiTheme="minorEastAsia"/>
          <w:lang w:eastAsia="ja-JP"/>
        </w:rPr>
        <w:t>238,903人で第1位、島根県が290,207人で第2位、鳥取県の2選挙区のうち第１区の238,498人が最小なので、選挙人数÷定数の最低レベルの県内の選挙区間で選挙人数をならせば、「1票の格差」2倍超の選挙区は13選挙区から5選挙区</w:t>
      </w:r>
      <w:r w:rsidRPr="00E71E15">
        <w:rPr>
          <w:rFonts w:asciiTheme="minorEastAsia" w:eastAsiaTheme="minorEastAsia" w:hAnsiTheme="minorEastAsia" w:hint="eastAsia"/>
          <w:lang w:eastAsia="ja-JP"/>
        </w:rPr>
        <w:t>（東京都第</w:t>
      </w:r>
      <w:r w:rsidRPr="00E71E15">
        <w:rPr>
          <w:rFonts w:asciiTheme="minorEastAsia" w:eastAsiaTheme="minorEastAsia" w:hAnsiTheme="minorEastAsia"/>
          <w:lang w:eastAsia="ja-JP"/>
        </w:rPr>
        <w:t>1区、北海道第1区、東京都第3区、東京都第5区、兵庫県第6区</w:t>
      </w: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に減る</w:t>
      </w:r>
      <w:r w:rsidRPr="00E71E15">
        <w:rPr>
          <w:rFonts w:asciiTheme="minorEastAsia" w:eastAsiaTheme="minorEastAsia" w:hAnsiTheme="minorEastAsia" w:hint="eastAsia"/>
          <w:lang w:eastAsia="ja-JP"/>
        </w:rPr>
        <w:t>（[登録者数順小選挙区]を参照）</w:t>
      </w:r>
      <w:r w:rsidRPr="00E71E15">
        <w:rPr>
          <w:rFonts w:asciiTheme="minorEastAsia" w:eastAsiaTheme="minorEastAsia" w:hAnsiTheme="minorEastAsia"/>
          <w:lang w:eastAsia="ja-JP"/>
        </w:rPr>
        <w:t>。</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しかし、最低でも</w:t>
      </w:r>
      <w:r w:rsidRPr="00E71E15">
        <w:rPr>
          <w:rFonts w:asciiTheme="minorEastAsia" w:eastAsiaTheme="minorEastAsia" w:hAnsiTheme="minorEastAsia"/>
          <w:lang w:eastAsia="ja-JP"/>
        </w:rPr>
        <w:t>13議席を移動させなければならない必要性（「政党間1票格差」をもたらす</w:t>
      </w:r>
      <w:r w:rsidRPr="00E71E15">
        <w:rPr>
          <w:rFonts w:asciiTheme="minorEastAsia" w:eastAsiaTheme="minorEastAsia" w:hAnsiTheme="minorEastAsia" w:hint="eastAsia"/>
          <w:lang w:eastAsia="ja-JP"/>
        </w:rPr>
        <w:t>「定数配分の格差」</w:t>
      </w:r>
      <w:r w:rsidRPr="00E71E15">
        <w:rPr>
          <w:rFonts w:asciiTheme="minorEastAsia" w:eastAsiaTheme="minorEastAsia" w:hAnsiTheme="minorEastAsia"/>
          <w:lang w:eastAsia="ja-JP"/>
        </w:rPr>
        <w:t>の解消）に変わりはないから、「1票の格差」2倍超という「目安」</w:t>
      </w:r>
      <w:r w:rsidRPr="00E71E15">
        <w:rPr>
          <w:rFonts w:asciiTheme="minorEastAsia" w:eastAsiaTheme="minorEastAsia" w:hAnsiTheme="minorEastAsia" w:hint="eastAsia"/>
          <w:lang w:eastAsia="ja-JP"/>
        </w:rPr>
        <w:t>を優先すべき理由</w:t>
      </w:r>
      <w:r w:rsidRPr="00E71E15">
        <w:rPr>
          <w:rFonts w:asciiTheme="minorEastAsia" w:eastAsiaTheme="minorEastAsia" w:hAnsiTheme="minorEastAsia"/>
          <w:lang w:eastAsia="ja-JP"/>
        </w:rPr>
        <w:t>はない。</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小選挙区より広い都道府県などの地域間における「定数配分の格差」</w:t>
      </w:r>
      <w:r w:rsidRPr="00E71E15">
        <w:rPr>
          <w:rFonts w:asciiTheme="minorEastAsia" w:eastAsiaTheme="minorEastAsia" w:hAnsiTheme="minorEastAsia"/>
          <w:lang w:eastAsia="ja-JP"/>
        </w:rPr>
        <w:t>を無視して、小選挙区単位の選挙人数だけを比較する「1票の格差」目安論は</w:t>
      </w:r>
      <w:r w:rsidRPr="00E71E15">
        <w:rPr>
          <w:rFonts w:asciiTheme="minorEastAsia" w:eastAsiaTheme="minorEastAsia" w:hAnsiTheme="minorEastAsia" w:hint="eastAsia"/>
          <w:lang w:eastAsia="ja-JP"/>
        </w:rPr>
        <w:t>、</w:t>
      </w:r>
      <w:r w:rsidRPr="00E71E15">
        <w:rPr>
          <w:rFonts w:asciiTheme="minorEastAsia" w:eastAsiaTheme="minorEastAsia" w:hAnsiTheme="minorEastAsia"/>
          <w:lang w:eastAsia="ja-JP"/>
        </w:rPr>
        <w:t>「定数配分の格差」論を矮小化し、「政党間1票格差」</w:t>
      </w:r>
      <w:r w:rsidRPr="00E71E15">
        <w:rPr>
          <w:rFonts w:asciiTheme="minorEastAsia" w:eastAsiaTheme="minorEastAsia" w:hAnsiTheme="minorEastAsia" w:hint="eastAsia"/>
          <w:lang w:eastAsia="ja-JP"/>
        </w:rPr>
        <w:t>という「投票価値の格差」</w:t>
      </w:r>
      <w:r w:rsidRPr="00E71E15">
        <w:rPr>
          <w:rFonts w:asciiTheme="minorEastAsia" w:eastAsiaTheme="minorEastAsia" w:hAnsiTheme="minorEastAsia"/>
          <w:lang w:eastAsia="ja-JP"/>
        </w:rPr>
        <w:t>を没却するものである。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定数配分の格差とそれを原因とする投票価値の格差は、</w:t>
      </w:r>
      <w:r w:rsidRPr="00E71E15">
        <w:rPr>
          <w:rFonts w:asciiTheme="minorEastAsia" w:eastAsiaTheme="minorEastAsia" w:hAnsiTheme="minorEastAsia"/>
          <w:lang w:eastAsia="ja-JP"/>
        </w:rPr>
        <w:t>「1票の格差」</w:t>
      </w:r>
      <w:r w:rsidRPr="00E71E15">
        <w:rPr>
          <w:rFonts w:asciiTheme="minorEastAsia" w:eastAsiaTheme="minorEastAsia" w:hAnsiTheme="minorEastAsia" w:hint="eastAsia"/>
          <w:lang w:eastAsia="ja-JP"/>
        </w:rPr>
        <w:t>の「</w:t>
      </w:r>
      <w:r w:rsidRPr="00E71E15">
        <w:rPr>
          <w:rFonts w:asciiTheme="minorEastAsia" w:eastAsiaTheme="minorEastAsia" w:hAnsiTheme="minorEastAsia"/>
          <w:lang w:eastAsia="ja-JP"/>
        </w:rPr>
        <w:t>目安</w:t>
      </w:r>
      <w:r w:rsidRPr="00E71E15">
        <w:rPr>
          <w:rFonts w:asciiTheme="minorEastAsia" w:eastAsiaTheme="minorEastAsia" w:hAnsiTheme="minorEastAsia" w:hint="eastAsia"/>
          <w:lang w:eastAsia="ja-JP"/>
        </w:rPr>
        <w:t>」だけに基づくのではなく、小選挙区より広い都道府県などの地域間で移動すべき議席数を尺度に論じるべきである。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都道府県間で移動すべき議席数は最低で</w:t>
      </w:r>
      <w:r w:rsidRPr="00E71E15">
        <w:rPr>
          <w:rFonts w:asciiTheme="minorEastAsia" w:eastAsiaTheme="minorEastAsia" w:hAnsiTheme="minorEastAsia"/>
          <w:lang w:eastAsia="ja-JP"/>
        </w:rPr>
        <w:t>13議席</w:t>
      </w:r>
      <w:r w:rsidRPr="00E71E15">
        <w:rPr>
          <w:rFonts w:asciiTheme="minorEastAsia" w:eastAsiaTheme="minorEastAsia" w:hAnsiTheme="minorEastAsia" w:hint="eastAsia"/>
          <w:lang w:eastAsia="ja-JP"/>
        </w:rPr>
        <w:t>だから、「地域代表性の格差」だけなら、現状でもさほど大きな問題ではなく、最高裁も地域代表性の重要性を否定している。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「定数配分の格差」は、小選挙区より広い地域での「地域代表性の格差」に「党派支持率の不均衡」が相乗して、「定数配分の格差」がなくとも小選挙区制よってもたらされる「政党間</w:t>
      </w:r>
      <w:r w:rsidRPr="00E71E15">
        <w:rPr>
          <w:rFonts w:asciiTheme="minorEastAsia" w:eastAsiaTheme="minorEastAsia" w:hAnsiTheme="minorEastAsia"/>
          <w:lang w:eastAsia="ja-JP"/>
        </w:rPr>
        <w:t>1票格差」を</w:t>
      </w:r>
      <w:r w:rsidRPr="00E71E15">
        <w:rPr>
          <w:rFonts w:asciiTheme="minorEastAsia" w:eastAsiaTheme="minorEastAsia" w:hAnsiTheme="minorEastAsia" w:hint="eastAsia"/>
          <w:lang w:eastAsia="ja-JP"/>
        </w:rPr>
        <w:t>拡大させる点こそが、問題にされなければならない。</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第3章　改めて定数配分の格差と投票価値の格差の理解について</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仮想例として、鳥取1区が10万人、鳥取2区が50万人で、その他の都道府県の小選挙区がすべて30万人であれば、全選挙区で「1票の格差」は2倍を超える。鳥取</w:t>
      </w:r>
      <w:r w:rsidRPr="00E71E15">
        <w:rPr>
          <w:rFonts w:asciiTheme="minorEastAsia" w:eastAsiaTheme="minorEastAsia" w:hAnsiTheme="minorEastAsia"/>
          <w:lang w:eastAsia="ja-JP"/>
        </w:rPr>
        <w:t>1区以外の有権者が自分の1票の価値が低いと嘆くだろうか。</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lastRenderedPageBreak/>
        <w:t>しかし、鳥取には正しく2議席が割り当てられている。鳥取1区30万人で候補者1人、鳥取2区30万人で候補者</w:t>
      </w:r>
      <w:r w:rsidRPr="00E71E15">
        <w:rPr>
          <w:rFonts w:asciiTheme="minorEastAsia" w:eastAsiaTheme="minorEastAsia" w:hAnsiTheme="minorEastAsia"/>
          <w:lang w:eastAsia="ja-JP"/>
        </w:rPr>
        <w:t>1人</w:t>
      </w:r>
      <w:r w:rsidRPr="00E71E15">
        <w:rPr>
          <w:rFonts w:asciiTheme="minorEastAsia" w:eastAsiaTheme="minorEastAsia" w:hAnsiTheme="minorEastAsia" w:hint="eastAsia"/>
          <w:lang w:eastAsia="ja-JP"/>
        </w:rPr>
        <w:t>を選ぼうが、鳥取</w:t>
      </w:r>
      <w:r w:rsidRPr="00E71E15">
        <w:rPr>
          <w:rFonts w:asciiTheme="minorEastAsia" w:eastAsiaTheme="minorEastAsia" w:hAnsiTheme="minorEastAsia"/>
          <w:lang w:eastAsia="ja-JP"/>
        </w:rPr>
        <w:t>1区10万人</w:t>
      </w:r>
      <w:r w:rsidRPr="00E71E15">
        <w:rPr>
          <w:rFonts w:asciiTheme="minorEastAsia" w:eastAsiaTheme="minorEastAsia" w:hAnsiTheme="minorEastAsia" w:hint="eastAsia"/>
          <w:lang w:eastAsia="ja-JP"/>
        </w:rPr>
        <w:t>で候補者</w:t>
      </w:r>
      <w:r w:rsidRPr="00E71E15">
        <w:rPr>
          <w:rFonts w:asciiTheme="minorEastAsia" w:eastAsiaTheme="minorEastAsia" w:hAnsiTheme="minorEastAsia"/>
          <w:lang w:eastAsia="ja-JP"/>
        </w:rPr>
        <w:t>1人、鳥取2区50万人</w:t>
      </w:r>
      <w:r w:rsidRPr="00E71E15">
        <w:rPr>
          <w:rFonts w:asciiTheme="minorEastAsia" w:eastAsiaTheme="minorEastAsia" w:hAnsiTheme="minorEastAsia" w:hint="eastAsia"/>
          <w:lang w:eastAsia="ja-JP"/>
        </w:rPr>
        <w:t>で候補者</w:t>
      </w:r>
      <w:r w:rsidRPr="00E71E15">
        <w:rPr>
          <w:rFonts w:asciiTheme="minorEastAsia" w:eastAsiaTheme="minorEastAsia" w:hAnsiTheme="minorEastAsia"/>
          <w:lang w:eastAsia="ja-JP"/>
        </w:rPr>
        <w:t>1人</w:t>
      </w:r>
      <w:r w:rsidRPr="00E71E15">
        <w:rPr>
          <w:rFonts w:asciiTheme="minorEastAsia" w:eastAsiaTheme="minorEastAsia" w:hAnsiTheme="minorEastAsia" w:hint="eastAsia"/>
          <w:lang w:eastAsia="ja-JP"/>
        </w:rPr>
        <w:t>を選ぼうが、ここに何の投票価値の格差も存在しない。</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小選挙区における投票価値、当選に及ぼす影響力は、得票率という「比」の第1位につくという価値であり、鳥取全体に正しく2議席が割り当てられている限り、どの有権者も等しく1議席の当落をめぐって比の決定に参画できるので、選挙人数の多寡には関係しない。</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定数配分の格差についての誤解――民主党の海江田万里氏は定数配分の格差がない小選挙区でも負ける（</w:t>
      </w:r>
      <w:r w:rsidRPr="00E71E15">
        <w:rPr>
          <w:rFonts w:asciiTheme="minorEastAsia" w:eastAsiaTheme="minorEastAsia" w:hAnsiTheme="minorEastAsia"/>
          <w:lang w:eastAsia="ja-JP"/>
        </w:rPr>
        <w:t>2014年衆院選）</w:t>
      </w: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lang w:eastAsia="ja-JP"/>
        </w:rPr>
        <w:t>http://kaze.fm/wordpress/?p=533</w:t>
      </w: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よく分かる「定数配分の格差」（「</w:t>
      </w:r>
      <w:r w:rsidRPr="00E71E15">
        <w:rPr>
          <w:rFonts w:asciiTheme="minorEastAsia" w:eastAsiaTheme="minorEastAsia" w:hAnsiTheme="minorEastAsia"/>
          <w:lang w:eastAsia="ja-JP"/>
        </w:rPr>
        <w:t>1票の格差」）</w:t>
      </w: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lang w:eastAsia="ja-JP"/>
        </w:rPr>
        <w:t>http://kaze.fm/wordpress/?p=531</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現在の定数配分の格差是正訴訟の判決の枠組みでは、有権者数が過剰の小選挙区のみ無効とすべき、となっている。上記の仮想例でいえば、鳥取1区以外すべてが無効となる。この仮想例が違憲だと考える立場の方でも、鳥取1区、2区のいずれか、あるいは両選挙区だけを無効にすべきだと、気づくだろう。</w:t>
      </w:r>
    </w:p>
    <w:p w:rsidR="00E71E15" w:rsidRPr="00E71E15" w:rsidRDefault="00E71E15" w:rsidP="00E71E15">
      <w:pPr>
        <w:rPr>
          <w:rFonts w:asciiTheme="minorEastAsia" w:eastAsiaTheme="minorEastAsia" w:hAnsiTheme="minorEastAsia"/>
          <w:lang w:eastAsia="ja-JP"/>
        </w:rPr>
      </w:pPr>
    </w:p>
    <w:p w:rsidR="00E71E15" w:rsidRP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定数配分の格差は、対で発生する現象であって、</w:t>
      </w:r>
      <w:r w:rsidRPr="00E71E15">
        <w:rPr>
          <w:rFonts w:asciiTheme="minorEastAsia" w:eastAsiaTheme="minorEastAsia" w:hAnsiTheme="minorEastAsia"/>
          <w:lang w:eastAsia="ja-JP"/>
        </w:rPr>
        <w:t>有権者数</w:t>
      </w:r>
      <w:r w:rsidRPr="00E71E15">
        <w:rPr>
          <w:rFonts w:asciiTheme="minorEastAsia" w:eastAsiaTheme="minorEastAsia" w:hAnsiTheme="minorEastAsia" w:hint="eastAsia"/>
          <w:lang w:eastAsia="ja-JP"/>
        </w:rPr>
        <w:t>が過剰</w:t>
      </w:r>
      <w:r w:rsidRPr="00E71E15">
        <w:rPr>
          <w:rFonts w:asciiTheme="minorEastAsia" w:eastAsiaTheme="minorEastAsia" w:hAnsiTheme="minorEastAsia"/>
          <w:lang w:eastAsia="ja-JP"/>
        </w:rPr>
        <w:t>の小選挙区のみ</w:t>
      </w:r>
      <w:r w:rsidRPr="00E71E15">
        <w:rPr>
          <w:rFonts w:asciiTheme="minorEastAsia" w:eastAsiaTheme="minorEastAsia" w:hAnsiTheme="minorEastAsia" w:hint="eastAsia"/>
          <w:lang w:eastAsia="ja-JP"/>
        </w:rPr>
        <w:t>が不当なのではなく、</w:t>
      </w:r>
      <w:r w:rsidRPr="00E71E15">
        <w:rPr>
          <w:rFonts w:asciiTheme="minorEastAsia" w:eastAsiaTheme="minorEastAsia" w:hAnsiTheme="minorEastAsia"/>
          <w:lang w:eastAsia="ja-JP"/>
        </w:rPr>
        <w:t>有権者数</w:t>
      </w:r>
      <w:r w:rsidRPr="00E71E15">
        <w:rPr>
          <w:rFonts w:asciiTheme="minorEastAsia" w:eastAsiaTheme="minorEastAsia" w:hAnsiTheme="minorEastAsia" w:hint="eastAsia"/>
          <w:lang w:eastAsia="ja-JP"/>
        </w:rPr>
        <w:t>が過少</w:t>
      </w:r>
      <w:r w:rsidRPr="00E71E15">
        <w:rPr>
          <w:rFonts w:asciiTheme="minorEastAsia" w:eastAsiaTheme="minorEastAsia" w:hAnsiTheme="minorEastAsia"/>
          <w:lang w:eastAsia="ja-JP"/>
        </w:rPr>
        <w:t>の小選挙区</w:t>
      </w:r>
      <w:r w:rsidRPr="00E71E15">
        <w:rPr>
          <w:rFonts w:asciiTheme="minorEastAsia" w:eastAsiaTheme="minorEastAsia" w:hAnsiTheme="minorEastAsia" w:hint="eastAsia"/>
          <w:lang w:eastAsia="ja-JP"/>
        </w:rPr>
        <w:t>も不当であるから、一方だけを違憲とするのは理不尽であり、両者をセットで違憲としなければならない。</w:t>
      </w:r>
      <w:r w:rsidRPr="00E71E15">
        <w:rPr>
          <w:rFonts w:asciiTheme="minorEastAsia" w:eastAsiaTheme="minorEastAsia" w:hAnsiTheme="minorEastAsia"/>
          <w:lang w:eastAsia="ja-JP"/>
        </w:rPr>
        <w:t>公示日前日の選挙人数231,668人が全国で最低</w:t>
      </w:r>
      <w:r w:rsidRPr="00E71E15">
        <w:rPr>
          <w:rFonts w:asciiTheme="minorEastAsia" w:eastAsiaTheme="minorEastAsia" w:hAnsiTheme="minorEastAsia" w:hint="eastAsia"/>
          <w:lang w:eastAsia="ja-JP"/>
        </w:rPr>
        <w:t>の宮城県第</w:t>
      </w:r>
      <w:r w:rsidRPr="00E71E15">
        <w:rPr>
          <w:rFonts w:asciiTheme="minorEastAsia" w:eastAsiaTheme="minorEastAsia" w:hAnsiTheme="minorEastAsia"/>
          <w:lang w:eastAsia="ja-JP"/>
        </w:rPr>
        <w:t>5区</w:t>
      </w:r>
      <w:r w:rsidRPr="00E71E15">
        <w:rPr>
          <w:rFonts w:asciiTheme="minorEastAsia" w:eastAsiaTheme="minorEastAsia" w:hAnsiTheme="minorEastAsia" w:hint="eastAsia"/>
          <w:lang w:eastAsia="ja-JP"/>
        </w:rPr>
        <w:t>は変えないで済む「定数配分の格差のない基準」ではない</w:t>
      </w:r>
      <w:r w:rsidRPr="00E71E15">
        <w:rPr>
          <w:rFonts w:asciiTheme="minorEastAsia" w:eastAsiaTheme="minorEastAsia" w:hAnsiTheme="minorEastAsia"/>
          <w:lang w:eastAsia="ja-JP"/>
        </w:rPr>
        <w:t>の</w:t>
      </w:r>
      <w:r w:rsidRPr="00E71E15">
        <w:rPr>
          <w:rFonts w:asciiTheme="minorEastAsia" w:eastAsiaTheme="minorEastAsia" w:hAnsiTheme="minorEastAsia" w:hint="eastAsia"/>
          <w:lang w:eastAsia="ja-JP"/>
        </w:rPr>
        <w:t>である</w:t>
      </w:r>
      <w:r w:rsidRPr="00E71E15">
        <w:rPr>
          <w:rFonts w:asciiTheme="minorEastAsia" w:eastAsiaTheme="minorEastAsia" w:hAnsiTheme="minorEastAsia"/>
          <w:lang w:eastAsia="ja-JP"/>
        </w:rPr>
        <w:t>。</w:t>
      </w:r>
    </w:p>
    <w:p w:rsidR="00E71E15" w:rsidRPr="00E71E15" w:rsidRDefault="00E71E15" w:rsidP="00E71E15">
      <w:pPr>
        <w:rPr>
          <w:rFonts w:asciiTheme="minorEastAsia" w:eastAsiaTheme="minorEastAsia" w:hAnsiTheme="minorEastAsia"/>
          <w:lang w:eastAsia="ja-JP"/>
        </w:rPr>
      </w:pPr>
    </w:p>
    <w:p w:rsidR="00E71E15" w:rsidRDefault="00E71E15" w:rsidP="00E71E15">
      <w:pPr>
        <w:rPr>
          <w:rFonts w:asciiTheme="minorEastAsia" w:eastAsiaTheme="minorEastAsia" w:hAnsiTheme="minorEastAsia"/>
          <w:lang w:eastAsia="ja-JP"/>
        </w:rPr>
      </w:pPr>
      <w:r w:rsidRPr="00E71E15">
        <w:rPr>
          <w:rFonts w:asciiTheme="minorEastAsia" w:eastAsiaTheme="minorEastAsia" w:hAnsiTheme="minorEastAsia" w:hint="eastAsia"/>
          <w:lang w:eastAsia="ja-JP"/>
        </w:rPr>
        <w:t>太田光征</w:t>
      </w:r>
    </w:p>
    <w:p w:rsidR="004C6935" w:rsidRDefault="004C6935"/>
    <w:sectPr w:rsidR="004C693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69C" w:rsidRDefault="00A8469C" w:rsidP="00E71E15">
      <w:r>
        <w:separator/>
      </w:r>
    </w:p>
  </w:endnote>
  <w:endnote w:type="continuationSeparator" w:id="0">
    <w:p w:rsidR="00A8469C" w:rsidRDefault="00A8469C" w:rsidP="00E7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52850"/>
      <w:docPartObj>
        <w:docPartGallery w:val="Page Numbers (Bottom of Page)"/>
        <w:docPartUnique/>
      </w:docPartObj>
    </w:sdtPr>
    <w:sdtEndPr/>
    <w:sdtContent>
      <w:p w:rsidR="00E71E15" w:rsidRDefault="00E71E15">
        <w:pPr>
          <w:pStyle w:val="a6"/>
          <w:jc w:val="center"/>
        </w:pPr>
        <w:r>
          <w:fldChar w:fldCharType="begin"/>
        </w:r>
        <w:r>
          <w:instrText>PAGE   \* MERGEFORMAT</w:instrText>
        </w:r>
        <w:r>
          <w:fldChar w:fldCharType="separate"/>
        </w:r>
        <w:r w:rsidR="00915A8A" w:rsidRPr="00915A8A">
          <w:rPr>
            <w:noProof/>
            <w:lang w:val="ja-JP" w:eastAsia="ja-JP"/>
          </w:rPr>
          <w:t>1</w:t>
        </w:r>
        <w:r>
          <w:fldChar w:fldCharType="end"/>
        </w:r>
      </w:p>
    </w:sdtContent>
  </w:sdt>
  <w:p w:rsidR="00E71E15" w:rsidRDefault="00E71E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69C" w:rsidRDefault="00A8469C" w:rsidP="00E71E15">
      <w:r>
        <w:separator/>
      </w:r>
    </w:p>
  </w:footnote>
  <w:footnote w:type="continuationSeparator" w:id="0">
    <w:p w:rsidR="00A8469C" w:rsidRDefault="00A8469C" w:rsidP="00E71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E15"/>
    <w:rsid w:val="00000D7D"/>
    <w:rsid w:val="000012D7"/>
    <w:rsid w:val="00001F22"/>
    <w:rsid w:val="0000243F"/>
    <w:rsid w:val="00002457"/>
    <w:rsid w:val="000027CE"/>
    <w:rsid w:val="00003089"/>
    <w:rsid w:val="00003CBD"/>
    <w:rsid w:val="00004283"/>
    <w:rsid w:val="0000428B"/>
    <w:rsid w:val="0000451A"/>
    <w:rsid w:val="0000468C"/>
    <w:rsid w:val="00004D68"/>
    <w:rsid w:val="00004ED6"/>
    <w:rsid w:val="000056A7"/>
    <w:rsid w:val="000057E8"/>
    <w:rsid w:val="0000591E"/>
    <w:rsid w:val="0000595D"/>
    <w:rsid w:val="00005D6A"/>
    <w:rsid w:val="000079AC"/>
    <w:rsid w:val="00007A02"/>
    <w:rsid w:val="00007D9E"/>
    <w:rsid w:val="00010F3C"/>
    <w:rsid w:val="0001145A"/>
    <w:rsid w:val="0001161A"/>
    <w:rsid w:val="00011DE8"/>
    <w:rsid w:val="00011EF1"/>
    <w:rsid w:val="0001230B"/>
    <w:rsid w:val="00012E30"/>
    <w:rsid w:val="000133A5"/>
    <w:rsid w:val="00013F5C"/>
    <w:rsid w:val="000145D3"/>
    <w:rsid w:val="00014B5A"/>
    <w:rsid w:val="00014EF7"/>
    <w:rsid w:val="00014F2F"/>
    <w:rsid w:val="00015093"/>
    <w:rsid w:val="00015C06"/>
    <w:rsid w:val="00015CE6"/>
    <w:rsid w:val="00016244"/>
    <w:rsid w:val="00016A43"/>
    <w:rsid w:val="00016CFA"/>
    <w:rsid w:val="00017328"/>
    <w:rsid w:val="00017944"/>
    <w:rsid w:val="00017CCA"/>
    <w:rsid w:val="00017D21"/>
    <w:rsid w:val="000203B7"/>
    <w:rsid w:val="00021198"/>
    <w:rsid w:val="000219DB"/>
    <w:rsid w:val="00022020"/>
    <w:rsid w:val="000222C6"/>
    <w:rsid w:val="00022463"/>
    <w:rsid w:val="00022B14"/>
    <w:rsid w:val="00022BD3"/>
    <w:rsid w:val="000231E0"/>
    <w:rsid w:val="00023742"/>
    <w:rsid w:val="00023B02"/>
    <w:rsid w:val="00023BEB"/>
    <w:rsid w:val="000240A0"/>
    <w:rsid w:val="00024683"/>
    <w:rsid w:val="0002595A"/>
    <w:rsid w:val="000266B5"/>
    <w:rsid w:val="000269BF"/>
    <w:rsid w:val="0002720D"/>
    <w:rsid w:val="0002742D"/>
    <w:rsid w:val="00030450"/>
    <w:rsid w:val="0003066A"/>
    <w:rsid w:val="0003081C"/>
    <w:rsid w:val="00031A80"/>
    <w:rsid w:val="000320AC"/>
    <w:rsid w:val="00033324"/>
    <w:rsid w:val="000341FC"/>
    <w:rsid w:val="00034277"/>
    <w:rsid w:val="000343AE"/>
    <w:rsid w:val="0003474D"/>
    <w:rsid w:val="00034EB2"/>
    <w:rsid w:val="0003531D"/>
    <w:rsid w:val="00035345"/>
    <w:rsid w:val="00035EFB"/>
    <w:rsid w:val="0004082B"/>
    <w:rsid w:val="00040B81"/>
    <w:rsid w:val="00040B93"/>
    <w:rsid w:val="000412A5"/>
    <w:rsid w:val="0004130C"/>
    <w:rsid w:val="000414E7"/>
    <w:rsid w:val="000428D6"/>
    <w:rsid w:val="00042C68"/>
    <w:rsid w:val="00042ECA"/>
    <w:rsid w:val="00043127"/>
    <w:rsid w:val="00044E38"/>
    <w:rsid w:val="00044ECD"/>
    <w:rsid w:val="00045887"/>
    <w:rsid w:val="00045FAA"/>
    <w:rsid w:val="00046AB9"/>
    <w:rsid w:val="0004730A"/>
    <w:rsid w:val="000475BF"/>
    <w:rsid w:val="000477A2"/>
    <w:rsid w:val="00050062"/>
    <w:rsid w:val="000505D8"/>
    <w:rsid w:val="000505F1"/>
    <w:rsid w:val="0005197A"/>
    <w:rsid w:val="00052F11"/>
    <w:rsid w:val="00053C14"/>
    <w:rsid w:val="00053E93"/>
    <w:rsid w:val="000540B9"/>
    <w:rsid w:val="000540C6"/>
    <w:rsid w:val="0005484B"/>
    <w:rsid w:val="00054D42"/>
    <w:rsid w:val="00055060"/>
    <w:rsid w:val="00055614"/>
    <w:rsid w:val="00055D6F"/>
    <w:rsid w:val="000562E2"/>
    <w:rsid w:val="00056B5D"/>
    <w:rsid w:val="00056B6E"/>
    <w:rsid w:val="00057037"/>
    <w:rsid w:val="00057190"/>
    <w:rsid w:val="00060456"/>
    <w:rsid w:val="00061281"/>
    <w:rsid w:val="00061DAD"/>
    <w:rsid w:val="00062EBF"/>
    <w:rsid w:val="0006421E"/>
    <w:rsid w:val="0006430F"/>
    <w:rsid w:val="00064334"/>
    <w:rsid w:val="0006464D"/>
    <w:rsid w:val="00064C69"/>
    <w:rsid w:val="00065754"/>
    <w:rsid w:val="00065BBF"/>
    <w:rsid w:val="00065FE3"/>
    <w:rsid w:val="000661C9"/>
    <w:rsid w:val="00066742"/>
    <w:rsid w:val="00066A80"/>
    <w:rsid w:val="00067189"/>
    <w:rsid w:val="000679B2"/>
    <w:rsid w:val="00067A80"/>
    <w:rsid w:val="00067B29"/>
    <w:rsid w:val="00067DCB"/>
    <w:rsid w:val="000704C6"/>
    <w:rsid w:val="000709BF"/>
    <w:rsid w:val="00070A0B"/>
    <w:rsid w:val="000714C4"/>
    <w:rsid w:val="000717A4"/>
    <w:rsid w:val="00071ACA"/>
    <w:rsid w:val="00071C8D"/>
    <w:rsid w:val="00072673"/>
    <w:rsid w:val="00072F64"/>
    <w:rsid w:val="00073898"/>
    <w:rsid w:val="00073CD0"/>
    <w:rsid w:val="000744DC"/>
    <w:rsid w:val="00074F07"/>
    <w:rsid w:val="000751B1"/>
    <w:rsid w:val="000752AC"/>
    <w:rsid w:val="000753AC"/>
    <w:rsid w:val="00075978"/>
    <w:rsid w:val="00075C44"/>
    <w:rsid w:val="00076013"/>
    <w:rsid w:val="0007633A"/>
    <w:rsid w:val="00077774"/>
    <w:rsid w:val="000777D8"/>
    <w:rsid w:val="00080236"/>
    <w:rsid w:val="000802F8"/>
    <w:rsid w:val="00080911"/>
    <w:rsid w:val="00080FB4"/>
    <w:rsid w:val="00081080"/>
    <w:rsid w:val="0008160F"/>
    <w:rsid w:val="00081E58"/>
    <w:rsid w:val="00082673"/>
    <w:rsid w:val="00083495"/>
    <w:rsid w:val="0008362D"/>
    <w:rsid w:val="00083A17"/>
    <w:rsid w:val="00083BC7"/>
    <w:rsid w:val="00084E81"/>
    <w:rsid w:val="00085C58"/>
    <w:rsid w:val="00087222"/>
    <w:rsid w:val="00087569"/>
    <w:rsid w:val="00087A36"/>
    <w:rsid w:val="00087EC2"/>
    <w:rsid w:val="00090748"/>
    <w:rsid w:val="000907B4"/>
    <w:rsid w:val="000907CC"/>
    <w:rsid w:val="00090833"/>
    <w:rsid w:val="00090913"/>
    <w:rsid w:val="00091422"/>
    <w:rsid w:val="000915A6"/>
    <w:rsid w:val="00091A85"/>
    <w:rsid w:val="00092B48"/>
    <w:rsid w:val="0009309F"/>
    <w:rsid w:val="00093140"/>
    <w:rsid w:val="00094D81"/>
    <w:rsid w:val="00094E9A"/>
    <w:rsid w:val="000951C2"/>
    <w:rsid w:val="000961AB"/>
    <w:rsid w:val="00096536"/>
    <w:rsid w:val="00096A28"/>
    <w:rsid w:val="00096C9F"/>
    <w:rsid w:val="000973A8"/>
    <w:rsid w:val="000A0898"/>
    <w:rsid w:val="000A0AE0"/>
    <w:rsid w:val="000A1211"/>
    <w:rsid w:val="000A16EC"/>
    <w:rsid w:val="000A2EDA"/>
    <w:rsid w:val="000A2F5A"/>
    <w:rsid w:val="000A43CB"/>
    <w:rsid w:val="000A4AD9"/>
    <w:rsid w:val="000A4E01"/>
    <w:rsid w:val="000A4E1C"/>
    <w:rsid w:val="000A5DB6"/>
    <w:rsid w:val="000A5EA3"/>
    <w:rsid w:val="000A619F"/>
    <w:rsid w:val="000A6631"/>
    <w:rsid w:val="000A6E6C"/>
    <w:rsid w:val="000A728B"/>
    <w:rsid w:val="000A796C"/>
    <w:rsid w:val="000B0093"/>
    <w:rsid w:val="000B0B04"/>
    <w:rsid w:val="000B0CB3"/>
    <w:rsid w:val="000B0F20"/>
    <w:rsid w:val="000B10D6"/>
    <w:rsid w:val="000B121B"/>
    <w:rsid w:val="000B1FAF"/>
    <w:rsid w:val="000B204C"/>
    <w:rsid w:val="000B22C2"/>
    <w:rsid w:val="000B24FA"/>
    <w:rsid w:val="000B34A1"/>
    <w:rsid w:val="000B3ED1"/>
    <w:rsid w:val="000B3EE5"/>
    <w:rsid w:val="000B5EA9"/>
    <w:rsid w:val="000B6929"/>
    <w:rsid w:val="000B76DC"/>
    <w:rsid w:val="000B77CA"/>
    <w:rsid w:val="000B7828"/>
    <w:rsid w:val="000C00E4"/>
    <w:rsid w:val="000C074A"/>
    <w:rsid w:val="000C0A63"/>
    <w:rsid w:val="000C0CA7"/>
    <w:rsid w:val="000C101A"/>
    <w:rsid w:val="000C21B6"/>
    <w:rsid w:val="000C2A64"/>
    <w:rsid w:val="000C2EB5"/>
    <w:rsid w:val="000C3522"/>
    <w:rsid w:val="000C37F9"/>
    <w:rsid w:val="000C3F00"/>
    <w:rsid w:val="000C478A"/>
    <w:rsid w:val="000C53FA"/>
    <w:rsid w:val="000C5E77"/>
    <w:rsid w:val="000C644A"/>
    <w:rsid w:val="000C6BAC"/>
    <w:rsid w:val="000C7177"/>
    <w:rsid w:val="000C7689"/>
    <w:rsid w:val="000C772B"/>
    <w:rsid w:val="000C7FA6"/>
    <w:rsid w:val="000D0A19"/>
    <w:rsid w:val="000D0E19"/>
    <w:rsid w:val="000D1874"/>
    <w:rsid w:val="000D2553"/>
    <w:rsid w:val="000D2792"/>
    <w:rsid w:val="000D283E"/>
    <w:rsid w:val="000D2D56"/>
    <w:rsid w:val="000D3A21"/>
    <w:rsid w:val="000D3B96"/>
    <w:rsid w:val="000D441D"/>
    <w:rsid w:val="000D5141"/>
    <w:rsid w:val="000D587E"/>
    <w:rsid w:val="000D5CF9"/>
    <w:rsid w:val="000D5D6F"/>
    <w:rsid w:val="000D5F0B"/>
    <w:rsid w:val="000D6521"/>
    <w:rsid w:val="000D6535"/>
    <w:rsid w:val="000D69F6"/>
    <w:rsid w:val="000D6DAE"/>
    <w:rsid w:val="000D6F70"/>
    <w:rsid w:val="000D70FE"/>
    <w:rsid w:val="000D770B"/>
    <w:rsid w:val="000D789D"/>
    <w:rsid w:val="000D7D48"/>
    <w:rsid w:val="000E007C"/>
    <w:rsid w:val="000E11DD"/>
    <w:rsid w:val="000E16FE"/>
    <w:rsid w:val="000E1F5E"/>
    <w:rsid w:val="000E1FCB"/>
    <w:rsid w:val="000E3B13"/>
    <w:rsid w:val="000E3C88"/>
    <w:rsid w:val="000E3EF8"/>
    <w:rsid w:val="000E442E"/>
    <w:rsid w:val="000E4680"/>
    <w:rsid w:val="000E4DAA"/>
    <w:rsid w:val="000E52CF"/>
    <w:rsid w:val="000E5461"/>
    <w:rsid w:val="000E56D7"/>
    <w:rsid w:val="000E57CD"/>
    <w:rsid w:val="000E5C16"/>
    <w:rsid w:val="000E5D73"/>
    <w:rsid w:val="000E5E8C"/>
    <w:rsid w:val="000E5EC9"/>
    <w:rsid w:val="000E6265"/>
    <w:rsid w:val="000E6AB4"/>
    <w:rsid w:val="000E6C58"/>
    <w:rsid w:val="000E7117"/>
    <w:rsid w:val="000E7841"/>
    <w:rsid w:val="000E7A98"/>
    <w:rsid w:val="000F05E4"/>
    <w:rsid w:val="000F101F"/>
    <w:rsid w:val="000F2150"/>
    <w:rsid w:val="000F2767"/>
    <w:rsid w:val="000F2787"/>
    <w:rsid w:val="000F28B6"/>
    <w:rsid w:val="000F3628"/>
    <w:rsid w:val="000F3889"/>
    <w:rsid w:val="000F4322"/>
    <w:rsid w:val="000F4480"/>
    <w:rsid w:val="000F480F"/>
    <w:rsid w:val="000F5030"/>
    <w:rsid w:val="000F519B"/>
    <w:rsid w:val="000F57A1"/>
    <w:rsid w:val="000F5D20"/>
    <w:rsid w:val="000F6535"/>
    <w:rsid w:val="000F6D3C"/>
    <w:rsid w:val="000F6DA0"/>
    <w:rsid w:val="000F74FD"/>
    <w:rsid w:val="000F76AD"/>
    <w:rsid w:val="000F7777"/>
    <w:rsid w:val="000F7B2F"/>
    <w:rsid w:val="0010105E"/>
    <w:rsid w:val="0010181D"/>
    <w:rsid w:val="0010250A"/>
    <w:rsid w:val="0010285C"/>
    <w:rsid w:val="0010308D"/>
    <w:rsid w:val="001030B8"/>
    <w:rsid w:val="001032B4"/>
    <w:rsid w:val="001037A3"/>
    <w:rsid w:val="00103931"/>
    <w:rsid w:val="001039AD"/>
    <w:rsid w:val="00103D0F"/>
    <w:rsid w:val="00103F72"/>
    <w:rsid w:val="00103F8F"/>
    <w:rsid w:val="00104B20"/>
    <w:rsid w:val="00105F9C"/>
    <w:rsid w:val="00106BBD"/>
    <w:rsid w:val="00107A7D"/>
    <w:rsid w:val="00107A89"/>
    <w:rsid w:val="00110FC2"/>
    <w:rsid w:val="001110C2"/>
    <w:rsid w:val="0011209A"/>
    <w:rsid w:val="00112473"/>
    <w:rsid w:val="00112493"/>
    <w:rsid w:val="00112BD4"/>
    <w:rsid w:val="00112CB4"/>
    <w:rsid w:val="00113252"/>
    <w:rsid w:val="001142B1"/>
    <w:rsid w:val="00114357"/>
    <w:rsid w:val="00115B50"/>
    <w:rsid w:val="001168CA"/>
    <w:rsid w:val="0011704F"/>
    <w:rsid w:val="00120259"/>
    <w:rsid w:val="00120B49"/>
    <w:rsid w:val="00121189"/>
    <w:rsid w:val="00121608"/>
    <w:rsid w:val="00121A91"/>
    <w:rsid w:val="00121F1D"/>
    <w:rsid w:val="00122045"/>
    <w:rsid w:val="001224E8"/>
    <w:rsid w:val="00122D58"/>
    <w:rsid w:val="0012376A"/>
    <w:rsid w:val="001238FE"/>
    <w:rsid w:val="00123A7E"/>
    <w:rsid w:val="00123B30"/>
    <w:rsid w:val="001241CA"/>
    <w:rsid w:val="00124667"/>
    <w:rsid w:val="00124F36"/>
    <w:rsid w:val="0012500F"/>
    <w:rsid w:val="001260E4"/>
    <w:rsid w:val="00127216"/>
    <w:rsid w:val="0012738C"/>
    <w:rsid w:val="0012738F"/>
    <w:rsid w:val="00127DEC"/>
    <w:rsid w:val="001301D9"/>
    <w:rsid w:val="0013088E"/>
    <w:rsid w:val="00130AD8"/>
    <w:rsid w:val="00130DEB"/>
    <w:rsid w:val="001316BB"/>
    <w:rsid w:val="00131DDA"/>
    <w:rsid w:val="00132172"/>
    <w:rsid w:val="00132A81"/>
    <w:rsid w:val="00133234"/>
    <w:rsid w:val="00133656"/>
    <w:rsid w:val="00133779"/>
    <w:rsid w:val="00135754"/>
    <w:rsid w:val="001358AC"/>
    <w:rsid w:val="00135AF7"/>
    <w:rsid w:val="00135D44"/>
    <w:rsid w:val="00136609"/>
    <w:rsid w:val="001369E8"/>
    <w:rsid w:val="00136AC5"/>
    <w:rsid w:val="0013765F"/>
    <w:rsid w:val="00137F03"/>
    <w:rsid w:val="001401D6"/>
    <w:rsid w:val="0014024E"/>
    <w:rsid w:val="00140F8A"/>
    <w:rsid w:val="001411C6"/>
    <w:rsid w:val="001414DC"/>
    <w:rsid w:val="00141D18"/>
    <w:rsid w:val="00142207"/>
    <w:rsid w:val="001424FD"/>
    <w:rsid w:val="00142855"/>
    <w:rsid w:val="00142BEF"/>
    <w:rsid w:val="00143416"/>
    <w:rsid w:val="00143D16"/>
    <w:rsid w:val="00143EEB"/>
    <w:rsid w:val="00144594"/>
    <w:rsid w:val="00144C61"/>
    <w:rsid w:val="001458E3"/>
    <w:rsid w:val="00145AE9"/>
    <w:rsid w:val="00145F7E"/>
    <w:rsid w:val="00145FA5"/>
    <w:rsid w:val="00146104"/>
    <w:rsid w:val="001462F6"/>
    <w:rsid w:val="0014692F"/>
    <w:rsid w:val="00146ABE"/>
    <w:rsid w:val="00146D9A"/>
    <w:rsid w:val="001470AD"/>
    <w:rsid w:val="001475E3"/>
    <w:rsid w:val="0014765A"/>
    <w:rsid w:val="001476DF"/>
    <w:rsid w:val="001477B9"/>
    <w:rsid w:val="00147DB9"/>
    <w:rsid w:val="00150866"/>
    <w:rsid w:val="00150940"/>
    <w:rsid w:val="00151470"/>
    <w:rsid w:val="001516DB"/>
    <w:rsid w:val="00151D90"/>
    <w:rsid w:val="00152825"/>
    <w:rsid w:val="001533E8"/>
    <w:rsid w:val="00153477"/>
    <w:rsid w:val="00153605"/>
    <w:rsid w:val="00154194"/>
    <w:rsid w:val="00154744"/>
    <w:rsid w:val="001572CC"/>
    <w:rsid w:val="001604B6"/>
    <w:rsid w:val="00160B6F"/>
    <w:rsid w:val="00160C3D"/>
    <w:rsid w:val="0016101F"/>
    <w:rsid w:val="00161249"/>
    <w:rsid w:val="001618BE"/>
    <w:rsid w:val="001618D6"/>
    <w:rsid w:val="0016194D"/>
    <w:rsid w:val="00161960"/>
    <w:rsid w:val="001624B5"/>
    <w:rsid w:val="001628EE"/>
    <w:rsid w:val="001629A2"/>
    <w:rsid w:val="001629DE"/>
    <w:rsid w:val="00162B7E"/>
    <w:rsid w:val="001640A4"/>
    <w:rsid w:val="00164F20"/>
    <w:rsid w:val="001653AB"/>
    <w:rsid w:val="001659D4"/>
    <w:rsid w:val="00165E61"/>
    <w:rsid w:val="00166078"/>
    <w:rsid w:val="0016686B"/>
    <w:rsid w:val="00166DA2"/>
    <w:rsid w:val="001673A8"/>
    <w:rsid w:val="0016741A"/>
    <w:rsid w:val="001678F6"/>
    <w:rsid w:val="0017063C"/>
    <w:rsid w:val="001708E6"/>
    <w:rsid w:val="00170C3E"/>
    <w:rsid w:val="001710FD"/>
    <w:rsid w:val="0017208C"/>
    <w:rsid w:val="00172556"/>
    <w:rsid w:val="00172A23"/>
    <w:rsid w:val="0017360D"/>
    <w:rsid w:val="00173B6F"/>
    <w:rsid w:val="00173FAC"/>
    <w:rsid w:val="00174524"/>
    <w:rsid w:val="0017491E"/>
    <w:rsid w:val="00174994"/>
    <w:rsid w:val="00174C62"/>
    <w:rsid w:val="00175394"/>
    <w:rsid w:val="0017617C"/>
    <w:rsid w:val="00176760"/>
    <w:rsid w:val="0017677C"/>
    <w:rsid w:val="00176825"/>
    <w:rsid w:val="001769FD"/>
    <w:rsid w:val="00176F1A"/>
    <w:rsid w:val="0017768E"/>
    <w:rsid w:val="00177B96"/>
    <w:rsid w:val="00177F07"/>
    <w:rsid w:val="001807BF"/>
    <w:rsid w:val="00180E7D"/>
    <w:rsid w:val="001814FD"/>
    <w:rsid w:val="00181DD7"/>
    <w:rsid w:val="0018216C"/>
    <w:rsid w:val="001822A0"/>
    <w:rsid w:val="00182458"/>
    <w:rsid w:val="00182DD6"/>
    <w:rsid w:val="00183CFC"/>
    <w:rsid w:val="0018415A"/>
    <w:rsid w:val="001843EE"/>
    <w:rsid w:val="0018454A"/>
    <w:rsid w:val="001852B4"/>
    <w:rsid w:val="00185554"/>
    <w:rsid w:val="001860B1"/>
    <w:rsid w:val="001864BB"/>
    <w:rsid w:val="001865CB"/>
    <w:rsid w:val="00186A23"/>
    <w:rsid w:val="00186AE0"/>
    <w:rsid w:val="001879DF"/>
    <w:rsid w:val="00187FEA"/>
    <w:rsid w:val="001905CD"/>
    <w:rsid w:val="00190904"/>
    <w:rsid w:val="00190A50"/>
    <w:rsid w:val="00190AB2"/>
    <w:rsid w:val="0019139E"/>
    <w:rsid w:val="0019162E"/>
    <w:rsid w:val="001919F3"/>
    <w:rsid w:val="00191E36"/>
    <w:rsid w:val="0019219E"/>
    <w:rsid w:val="00192954"/>
    <w:rsid w:val="0019371A"/>
    <w:rsid w:val="0019386B"/>
    <w:rsid w:val="00193D0C"/>
    <w:rsid w:val="00193E11"/>
    <w:rsid w:val="0019428B"/>
    <w:rsid w:val="001944D8"/>
    <w:rsid w:val="00194831"/>
    <w:rsid w:val="00195123"/>
    <w:rsid w:val="001952BC"/>
    <w:rsid w:val="00195407"/>
    <w:rsid w:val="001967D2"/>
    <w:rsid w:val="00197285"/>
    <w:rsid w:val="00197482"/>
    <w:rsid w:val="00197645"/>
    <w:rsid w:val="001A1258"/>
    <w:rsid w:val="001A12F7"/>
    <w:rsid w:val="001A21A5"/>
    <w:rsid w:val="001A3285"/>
    <w:rsid w:val="001A344A"/>
    <w:rsid w:val="001A3DAE"/>
    <w:rsid w:val="001A4C41"/>
    <w:rsid w:val="001A51AE"/>
    <w:rsid w:val="001A528A"/>
    <w:rsid w:val="001A589D"/>
    <w:rsid w:val="001A5994"/>
    <w:rsid w:val="001A5B82"/>
    <w:rsid w:val="001A67B4"/>
    <w:rsid w:val="001A7118"/>
    <w:rsid w:val="001A7256"/>
    <w:rsid w:val="001A7363"/>
    <w:rsid w:val="001A7CEC"/>
    <w:rsid w:val="001A7F0E"/>
    <w:rsid w:val="001B012A"/>
    <w:rsid w:val="001B082D"/>
    <w:rsid w:val="001B0A83"/>
    <w:rsid w:val="001B0F92"/>
    <w:rsid w:val="001B0FE8"/>
    <w:rsid w:val="001B1313"/>
    <w:rsid w:val="001B22F6"/>
    <w:rsid w:val="001B32BB"/>
    <w:rsid w:val="001B3315"/>
    <w:rsid w:val="001B45EB"/>
    <w:rsid w:val="001B462F"/>
    <w:rsid w:val="001B5499"/>
    <w:rsid w:val="001B5F4C"/>
    <w:rsid w:val="001B64CF"/>
    <w:rsid w:val="001B6C18"/>
    <w:rsid w:val="001B6D3F"/>
    <w:rsid w:val="001B7189"/>
    <w:rsid w:val="001B7198"/>
    <w:rsid w:val="001B75E7"/>
    <w:rsid w:val="001B782C"/>
    <w:rsid w:val="001B7A38"/>
    <w:rsid w:val="001B7FFD"/>
    <w:rsid w:val="001C086D"/>
    <w:rsid w:val="001C1B87"/>
    <w:rsid w:val="001C2D1B"/>
    <w:rsid w:val="001C3C3F"/>
    <w:rsid w:val="001C3C86"/>
    <w:rsid w:val="001C3CEE"/>
    <w:rsid w:val="001C4354"/>
    <w:rsid w:val="001C444A"/>
    <w:rsid w:val="001C547B"/>
    <w:rsid w:val="001C5B97"/>
    <w:rsid w:val="001C5C2F"/>
    <w:rsid w:val="001C5FE3"/>
    <w:rsid w:val="001C6A7F"/>
    <w:rsid w:val="001C74AB"/>
    <w:rsid w:val="001C77DB"/>
    <w:rsid w:val="001C789C"/>
    <w:rsid w:val="001C7AAD"/>
    <w:rsid w:val="001C7CD6"/>
    <w:rsid w:val="001D01CA"/>
    <w:rsid w:val="001D0563"/>
    <w:rsid w:val="001D1BEB"/>
    <w:rsid w:val="001D2293"/>
    <w:rsid w:val="001D238C"/>
    <w:rsid w:val="001D2463"/>
    <w:rsid w:val="001D276C"/>
    <w:rsid w:val="001D3009"/>
    <w:rsid w:val="001D36A8"/>
    <w:rsid w:val="001D3875"/>
    <w:rsid w:val="001D4191"/>
    <w:rsid w:val="001D4586"/>
    <w:rsid w:val="001D4C9B"/>
    <w:rsid w:val="001D54F3"/>
    <w:rsid w:val="001D5E26"/>
    <w:rsid w:val="001D6E69"/>
    <w:rsid w:val="001D6ECA"/>
    <w:rsid w:val="001D764A"/>
    <w:rsid w:val="001D795F"/>
    <w:rsid w:val="001D7CC4"/>
    <w:rsid w:val="001E0321"/>
    <w:rsid w:val="001E03CF"/>
    <w:rsid w:val="001E0B19"/>
    <w:rsid w:val="001E0FF3"/>
    <w:rsid w:val="001E12E0"/>
    <w:rsid w:val="001E1397"/>
    <w:rsid w:val="001E1BF1"/>
    <w:rsid w:val="001E1D76"/>
    <w:rsid w:val="001E1EBD"/>
    <w:rsid w:val="001E209D"/>
    <w:rsid w:val="001E27E5"/>
    <w:rsid w:val="001E28BD"/>
    <w:rsid w:val="001E28CE"/>
    <w:rsid w:val="001E29BB"/>
    <w:rsid w:val="001E2CAD"/>
    <w:rsid w:val="001E3011"/>
    <w:rsid w:val="001E322D"/>
    <w:rsid w:val="001E36FD"/>
    <w:rsid w:val="001E37C5"/>
    <w:rsid w:val="001E402D"/>
    <w:rsid w:val="001E42A9"/>
    <w:rsid w:val="001E4522"/>
    <w:rsid w:val="001E4CEA"/>
    <w:rsid w:val="001E5A69"/>
    <w:rsid w:val="001E6252"/>
    <w:rsid w:val="001E6904"/>
    <w:rsid w:val="001E6E70"/>
    <w:rsid w:val="001E730D"/>
    <w:rsid w:val="001E77EA"/>
    <w:rsid w:val="001E7BC7"/>
    <w:rsid w:val="001E7CED"/>
    <w:rsid w:val="001E7DD9"/>
    <w:rsid w:val="001F01DF"/>
    <w:rsid w:val="001F088C"/>
    <w:rsid w:val="001F0911"/>
    <w:rsid w:val="001F0916"/>
    <w:rsid w:val="001F09C2"/>
    <w:rsid w:val="001F1012"/>
    <w:rsid w:val="001F1C7E"/>
    <w:rsid w:val="001F283D"/>
    <w:rsid w:val="001F292A"/>
    <w:rsid w:val="001F29DF"/>
    <w:rsid w:val="001F2CAC"/>
    <w:rsid w:val="001F2EDC"/>
    <w:rsid w:val="001F3587"/>
    <w:rsid w:val="001F3673"/>
    <w:rsid w:val="001F3AAF"/>
    <w:rsid w:val="001F3BE4"/>
    <w:rsid w:val="001F3E8B"/>
    <w:rsid w:val="001F4B19"/>
    <w:rsid w:val="001F516E"/>
    <w:rsid w:val="001F632D"/>
    <w:rsid w:val="001F66E1"/>
    <w:rsid w:val="001F6BA7"/>
    <w:rsid w:val="001F7877"/>
    <w:rsid w:val="001F7C1D"/>
    <w:rsid w:val="001F7F56"/>
    <w:rsid w:val="00201336"/>
    <w:rsid w:val="00202429"/>
    <w:rsid w:val="0020248E"/>
    <w:rsid w:val="002025A2"/>
    <w:rsid w:val="0020465B"/>
    <w:rsid w:val="00204728"/>
    <w:rsid w:val="00204B49"/>
    <w:rsid w:val="00204ED1"/>
    <w:rsid w:val="002056F9"/>
    <w:rsid w:val="00205DB1"/>
    <w:rsid w:val="002065E2"/>
    <w:rsid w:val="002068B2"/>
    <w:rsid w:val="00206984"/>
    <w:rsid w:val="0020752B"/>
    <w:rsid w:val="0020783C"/>
    <w:rsid w:val="00207C85"/>
    <w:rsid w:val="00210143"/>
    <w:rsid w:val="00210AAD"/>
    <w:rsid w:val="00210BA1"/>
    <w:rsid w:val="00211DF9"/>
    <w:rsid w:val="00212548"/>
    <w:rsid w:val="0021377E"/>
    <w:rsid w:val="00213941"/>
    <w:rsid w:val="002139D3"/>
    <w:rsid w:val="00213F04"/>
    <w:rsid w:val="00214056"/>
    <w:rsid w:val="00214FB2"/>
    <w:rsid w:val="00215422"/>
    <w:rsid w:val="00215978"/>
    <w:rsid w:val="00215DF8"/>
    <w:rsid w:val="002165CA"/>
    <w:rsid w:val="00216BE1"/>
    <w:rsid w:val="00216DFC"/>
    <w:rsid w:val="0021720D"/>
    <w:rsid w:val="00217431"/>
    <w:rsid w:val="00217B3A"/>
    <w:rsid w:val="00220172"/>
    <w:rsid w:val="0022058F"/>
    <w:rsid w:val="00220BFD"/>
    <w:rsid w:val="00221FA7"/>
    <w:rsid w:val="00222897"/>
    <w:rsid w:val="0022339B"/>
    <w:rsid w:val="002235D4"/>
    <w:rsid w:val="00223CBC"/>
    <w:rsid w:val="00223D68"/>
    <w:rsid w:val="00223DC0"/>
    <w:rsid w:val="0022440A"/>
    <w:rsid w:val="0022486B"/>
    <w:rsid w:val="00224929"/>
    <w:rsid w:val="002249B7"/>
    <w:rsid w:val="00224AB3"/>
    <w:rsid w:val="00224D00"/>
    <w:rsid w:val="00225233"/>
    <w:rsid w:val="002258A9"/>
    <w:rsid w:val="00225E12"/>
    <w:rsid w:val="00225F2A"/>
    <w:rsid w:val="002263CA"/>
    <w:rsid w:val="00226A34"/>
    <w:rsid w:val="00226B2C"/>
    <w:rsid w:val="0022776C"/>
    <w:rsid w:val="00227A13"/>
    <w:rsid w:val="00227B5D"/>
    <w:rsid w:val="00227C52"/>
    <w:rsid w:val="0023029F"/>
    <w:rsid w:val="002306F2"/>
    <w:rsid w:val="00230CCA"/>
    <w:rsid w:val="00230ED6"/>
    <w:rsid w:val="002323A5"/>
    <w:rsid w:val="00232ADC"/>
    <w:rsid w:val="00233315"/>
    <w:rsid w:val="002333CC"/>
    <w:rsid w:val="00234456"/>
    <w:rsid w:val="0023479A"/>
    <w:rsid w:val="0023480B"/>
    <w:rsid w:val="00234F9B"/>
    <w:rsid w:val="0023546B"/>
    <w:rsid w:val="00235608"/>
    <w:rsid w:val="00235D35"/>
    <w:rsid w:val="00236405"/>
    <w:rsid w:val="002376AA"/>
    <w:rsid w:val="00237A06"/>
    <w:rsid w:val="00237B53"/>
    <w:rsid w:val="00237C42"/>
    <w:rsid w:val="00240132"/>
    <w:rsid w:val="002401B5"/>
    <w:rsid w:val="002409AD"/>
    <w:rsid w:val="002415FC"/>
    <w:rsid w:val="00241798"/>
    <w:rsid w:val="00241BE0"/>
    <w:rsid w:val="00242322"/>
    <w:rsid w:val="00242AF2"/>
    <w:rsid w:val="0024327A"/>
    <w:rsid w:val="0024348E"/>
    <w:rsid w:val="00243884"/>
    <w:rsid w:val="00243F58"/>
    <w:rsid w:val="00243FB4"/>
    <w:rsid w:val="00245B01"/>
    <w:rsid w:val="00246F41"/>
    <w:rsid w:val="002473E1"/>
    <w:rsid w:val="0025011D"/>
    <w:rsid w:val="00250670"/>
    <w:rsid w:val="002508C1"/>
    <w:rsid w:val="00250A28"/>
    <w:rsid w:val="00250EA2"/>
    <w:rsid w:val="002510DA"/>
    <w:rsid w:val="0025159D"/>
    <w:rsid w:val="0025177A"/>
    <w:rsid w:val="00251850"/>
    <w:rsid w:val="00251C42"/>
    <w:rsid w:val="00251ECC"/>
    <w:rsid w:val="00252505"/>
    <w:rsid w:val="002525AE"/>
    <w:rsid w:val="00252959"/>
    <w:rsid w:val="00253225"/>
    <w:rsid w:val="0025323B"/>
    <w:rsid w:val="002533E1"/>
    <w:rsid w:val="0025401D"/>
    <w:rsid w:val="00254F2C"/>
    <w:rsid w:val="0025504A"/>
    <w:rsid w:val="00255830"/>
    <w:rsid w:val="0025649E"/>
    <w:rsid w:val="002565EA"/>
    <w:rsid w:val="00257236"/>
    <w:rsid w:val="002576A9"/>
    <w:rsid w:val="00257B80"/>
    <w:rsid w:val="002601B2"/>
    <w:rsid w:val="002603FE"/>
    <w:rsid w:val="00260475"/>
    <w:rsid w:val="0026050E"/>
    <w:rsid w:val="00260A2C"/>
    <w:rsid w:val="00260CC2"/>
    <w:rsid w:val="00260DED"/>
    <w:rsid w:val="0026217E"/>
    <w:rsid w:val="00262AB3"/>
    <w:rsid w:val="00262D58"/>
    <w:rsid w:val="00262DEA"/>
    <w:rsid w:val="002638DC"/>
    <w:rsid w:val="002643B7"/>
    <w:rsid w:val="0026444B"/>
    <w:rsid w:val="0026449C"/>
    <w:rsid w:val="00264552"/>
    <w:rsid w:val="002645BA"/>
    <w:rsid w:val="00264AEB"/>
    <w:rsid w:val="00264D91"/>
    <w:rsid w:val="00265403"/>
    <w:rsid w:val="002657AF"/>
    <w:rsid w:val="00265BB9"/>
    <w:rsid w:val="00265C40"/>
    <w:rsid w:val="002663BF"/>
    <w:rsid w:val="00266508"/>
    <w:rsid w:val="00266DBC"/>
    <w:rsid w:val="00267C35"/>
    <w:rsid w:val="0027006D"/>
    <w:rsid w:val="00270726"/>
    <w:rsid w:val="00270FEB"/>
    <w:rsid w:val="00271822"/>
    <w:rsid w:val="00271F28"/>
    <w:rsid w:val="002721F4"/>
    <w:rsid w:val="0027231D"/>
    <w:rsid w:val="0027241A"/>
    <w:rsid w:val="0027274E"/>
    <w:rsid w:val="00272EA8"/>
    <w:rsid w:val="00273611"/>
    <w:rsid w:val="00274549"/>
    <w:rsid w:val="002747D4"/>
    <w:rsid w:val="0027481E"/>
    <w:rsid w:val="00274D09"/>
    <w:rsid w:val="00274D21"/>
    <w:rsid w:val="002756C9"/>
    <w:rsid w:val="00275703"/>
    <w:rsid w:val="00276702"/>
    <w:rsid w:val="00276BAA"/>
    <w:rsid w:val="00277587"/>
    <w:rsid w:val="00277611"/>
    <w:rsid w:val="00277C0B"/>
    <w:rsid w:val="00277C6E"/>
    <w:rsid w:val="0028084B"/>
    <w:rsid w:val="00280F29"/>
    <w:rsid w:val="0028164E"/>
    <w:rsid w:val="00281CA4"/>
    <w:rsid w:val="00281CED"/>
    <w:rsid w:val="00281D2D"/>
    <w:rsid w:val="002821D5"/>
    <w:rsid w:val="00282450"/>
    <w:rsid w:val="002826FD"/>
    <w:rsid w:val="0028289F"/>
    <w:rsid w:val="00282BA6"/>
    <w:rsid w:val="002831C5"/>
    <w:rsid w:val="00283203"/>
    <w:rsid w:val="00283313"/>
    <w:rsid w:val="00283813"/>
    <w:rsid w:val="00283B9F"/>
    <w:rsid w:val="00283C31"/>
    <w:rsid w:val="0028403A"/>
    <w:rsid w:val="002844A7"/>
    <w:rsid w:val="00284537"/>
    <w:rsid w:val="00284B86"/>
    <w:rsid w:val="00285551"/>
    <w:rsid w:val="00285C0A"/>
    <w:rsid w:val="00285F96"/>
    <w:rsid w:val="002867EB"/>
    <w:rsid w:val="00286B54"/>
    <w:rsid w:val="00286C6B"/>
    <w:rsid w:val="00287984"/>
    <w:rsid w:val="002902A8"/>
    <w:rsid w:val="00290519"/>
    <w:rsid w:val="00290681"/>
    <w:rsid w:val="0029096A"/>
    <w:rsid w:val="0029109E"/>
    <w:rsid w:val="00291990"/>
    <w:rsid w:val="00291C6A"/>
    <w:rsid w:val="002922B7"/>
    <w:rsid w:val="0029236C"/>
    <w:rsid w:val="002937A6"/>
    <w:rsid w:val="00294C60"/>
    <w:rsid w:val="00294CFD"/>
    <w:rsid w:val="00295174"/>
    <w:rsid w:val="0029570E"/>
    <w:rsid w:val="00295A25"/>
    <w:rsid w:val="00296242"/>
    <w:rsid w:val="00296458"/>
    <w:rsid w:val="00296CD7"/>
    <w:rsid w:val="002977D1"/>
    <w:rsid w:val="00297C83"/>
    <w:rsid w:val="00297FE5"/>
    <w:rsid w:val="002A0459"/>
    <w:rsid w:val="002A06FC"/>
    <w:rsid w:val="002A11E3"/>
    <w:rsid w:val="002A13C1"/>
    <w:rsid w:val="002A14D3"/>
    <w:rsid w:val="002A14EB"/>
    <w:rsid w:val="002A17DF"/>
    <w:rsid w:val="002A30E3"/>
    <w:rsid w:val="002A35E9"/>
    <w:rsid w:val="002A36CE"/>
    <w:rsid w:val="002A380E"/>
    <w:rsid w:val="002A3990"/>
    <w:rsid w:val="002A4416"/>
    <w:rsid w:val="002A45BF"/>
    <w:rsid w:val="002A518C"/>
    <w:rsid w:val="002A5693"/>
    <w:rsid w:val="002A5914"/>
    <w:rsid w:val="002A6BC8"/>
    <w:rsid w:val="002A7CD9"/>
    <w:rsid w:val="002B01DD"/>
    <w:rsid w:val="002B024B"/>
    <w:rsid w:val="002B0497"/>
    <w:rsid w:val="002B1B09"/>
    <w:rsid w:val="002B3C01"/>
    <w:rsid w:val="002B3D48"/>
    <w:rsid w:val="002B4ADC"/>
    <w:rsid w:val="002B5258"/>
    <w:rsid w:val="002B58BD"/>
    <w:rsid w:val="002B5DCA"/>
    <w:rsid w:val="002B5E92"/>
    <w:rsid w:val="002B66C2"/>
    <w:rsid w:val="002B6A6F"/>
    <w:rsid w:val="002B6B9D"/>
    <w:rsid w:val="002B723B"/>
    <w:rsid w:val="002B72F1"/>
    <w:rsid w:val="002B7507"/>
    <w:rsid w:val="002B7880"/>
    <w:rsid w:val="002C08BE"/>
    <w:rsid w:val="002C08FD"/>
    <w:rsid w:val="002C0E47"/>
    <w:rsid w:val="002C13FD"/>
    <w:rsid w:val="002C1AC2"/>
    <w:rsid w:val="002C321A"/>
    <w:rsid w:val="002C3334"/>
    <w:rsid w:val="002C361B"/>
    <w:rsid w:val="002C3743"/>
    <w:rsid w:val="002C3C57"/>
    <w:rsid w:val="002C3E1D"/>
    <w:rsid w:val="002C44EC"/>
    <w:rsid w:val="002C4AEA"/>
    <w:rsid w:val="002C4C89"/>
    <w:rsid w:val="002C4E26"/>
    <w:rsid w:val="002C5EEC"/>
    <w:rsid w:val="002C6803"/>
    <w:rsid w:val="002C7658"/>
    <w:rsid w:val="002D0526"/>
    <w:rsid w:val="002D0A11"/>
    <w:rsid w:val="002D0AD8"/>
    <w:rsid w:val="002D18E9"/>
    <w:rsid w:val="002D21B1"/>
    <w:rsid w:val="002D237B"/>
    <w:rsid w:val="002D2847"/>
    <w:rsid w:val="002D429A"/>
    <w:rsid w:val="002D4D6C"/>
    <w:rsid w:val="002D4F08"/>
    <w:rsid w:val="002D4F68"/>
    <w:rsid w:val="002D59D2"/>
    <w:rsid w:val="002D59E2"/>
    <w:rsid w:val="002D6302"/>
    <w:rsid w:val="002D65C2"/>
    <w:rsid w:val="002D6B5E"/>
    <w:rsid w:val="002E0025"/>
    <w:rsid w:val="002E0252"/>
    <w:rsid w:val="002E0A45"/>
    <w:rsid w:val="002E0CC9"/>
    <w:rsid w:val="002E0DF0"/>
    <w:rsid w:val="002E1645"/>
    <w:rsid w:val="002E1686"/>
    <w:rsid w:val="002E19E4"/>
    <w:rsid w:val="002E1A6E"/>
    <w:rsid w:val="002E3176"/>
    <w:rsid w:val="002E3773"/>
    <w:rsid w:val="002E38CA"/>
    <w:rsid w:val="002E3A0F"/>
    <w:rsid w:val="002E402C"/>
    <w:rsid w:val="002E4661"/>
    <w:rsid w:val="002E4934"/>
    <w:rsid w:val="002E57AB"/>
    <w:rsid w:val="002E628E"/>
    <w:rsid w:val="002E62DA"/>
    <w:rsid w:val="002E7072"/>
    <w:rsid w:val="002E7118"/>
    <w:rsid w:val="002E79F9"/>
    <w:rsid w:val="002F0951"/>
    <w:rsid w:val="002F0B59"/>
    <w:rsid w:val="002F0D41"/>
    <w:rsid w:val="002F117D"/>
    <w:rsid w:val="002F13F9"/>
    <w:rsid w:val="002F1CE5"/>
    <w:rsid w:val="002F2A3B"/>
    <w:rsid w:val="002F2BDF"/>
    <w:rsid w:val="002F2D56"/>
    <w:rsid w:val="002F3103"/>
    <w:rsid w:val="002F3520"/>
    <w:rsid w:val="002F3B64"/>
    <w:rsid w:val="002F49BD"/>
    <w:rsid w:val="002F4DC1"/>
    <w:rsid w:val="002F50EF"/>
    <w:rsid w:val="002F5B2F"/>
    <w:rsid w:val="002F5BB5"/>
    <w:rsid w:val="002F5EFF"/>
    <w:rsid w:val="002F6EB9"/>
    <w:rsid w:val="002F726C"/>
    <w:rsid w:val="002F7411"/>
    <w:rsid w:val="002F7EA2"/>
    <w:rsid w:val="002F7FB3"/>
    <w:rsid w:val="003004E3"/>
    <w:rsid w:val="00300752"/>
    <w:rsid w:val="00300A2C"/>
    <w:rsid w:val="003012F3"/>
    <w:rsid w:val="00301EC1"/>
    <w:rsid w:val="003024E8"/>
    <w:rsid w:val="003032F0"/>
    <w:rsid w:val="00303E67"/>
    <w:rsid w:val="003054AC"/>
    <w:rsid w:val="00306403"/>
    <w:rsid w:val="003067F8"/>
    <w:rsid w:val="00306D5B"/>
    <w:rsid w:val="003072F5"/>
    <w:rsid w:val="00307527"/>
    <w:rsid w:val="0031064C"/>
    <w:rsid w:val="00311538"/>
    <w:rsid w:val="0031174A"/>
    <w:rsid w:val="003118D8"/>
    <w:rsid w:val="003121F3"/>
    <w:rsid w:val="00312943"/>
    <w:rsid w:val="00312BEC"/>
    <w:rsid w:val="003130BF"/>
    <w:rsid w:val="003130F0"/>
    <w:rsid w:val="00313447"/>
    <w:rsid w:val="00313B8F"/>
    <w:rsid w:val="00313E63"/>
    <w:rsid w:val="00314022"/>
    <w:rsid w:val="00315186"/>
    <w:rsid w:val="00315BDA"/>
    <w:rsid w:val="003162C0"/>
    <w:rsid w:val="0031651B"/>
    <w:rsid w:val="003170C6"/>
    <w:rsid w:val="003171CA"/>
    <w:rsid w:val="0032076A"/>
    <w:rsid w:val="003207DD"/>
    <w:rsid w:val="00320ADB"/>
    <w:rsid w:val="00320E2A"/>
    <w:rsid w:val="00320FD0"/>
    <w:rsid w:val="0032102B"/>
    <w:rsid w:val="00321B8E"/>
    <w:rsid w:val="00321C2F"/>
    <w:rsid w:val="003220AE"/>
    <w:rsid w:val="00323650"/>
    <w:rsid w:val="003238A3"/>
    <w:rsid w:val="00323FA6"/>
    <w:rsid w:val="00324D68"/>
    <w:rsid w:val="003259D3"/>
    <w:rsid w:val="00325C0D"/>
    <w:rsid w:val="003265E5"/>
    <w:rsid w:val="00326D1A"/>
    <w:rsid w:val="00326E9F"/>
    <w:rsid w:val="00327342"/>
    <w:rsid w:val="00327662"/>
    <w:rsid w:val="003277CD"/>
    <w:rsid w:val="00327935"/>
    <w:rsid w:val="00327BC3"/>
    <w:rsid w:val="003302FD"/>
    <w:rsid w:val="003304AC"/>
    <w:rsid w:val="003305D9"/>
    <w:rsid w:val="00330833"/>
    <w:rsid w:val="0033135B"/>
    <w:rsid w:val="00331884"/>
    <w:rsid w:val="00331CD3"/>
    <w:rsid w:val="00332207"/>
    <w:rsid w:val="00333098"/>
    <w:rsid w:val="0033330D"/>
    <w:rsid w:val="00333BA4"/>
    <w:rsid w:val="00333E8E"/>
    <w:rsid w:val="003344A9"/>
    <w:rsid w:val="00335912"/>
    <w:rsid w:val="00335A5F"/>
    <w:rsid w:val="0033627A"/>
    <w:rsid w:val="00336DDD"/>
    <w:rsid w:val="00337146"/>
    <w:rsid w:val="003404D6"/>
    <w:rsid w:val="00340DBA"/>
    <w:rsid w:val="0034108D"/>
    <w:rsid w:val="003417F3"/>
    <w:rsid w:val="003418BB"/>
    <w:rsid w:val="00342386"/>
    <w:rsid w:val="00342DED"/>
    <w:rsid w:val="003433AA"/>
    <w:rsid w:val="003434E5"/>
    <w:rsid w:val="00344D7D"/>
    <w:rsid w:val="00346198"/>
    <w:rsid w:val="0034629E"/>
    <w:rsid w:val="00346869"/>
    <w:rsid w:val="00347567"/>
    <w:rsid w:val="00350C95"/>
    <w:rsid w:val="00351301"/>
    <w:rsid w:val="0035133E"/>
    <w:rsid w:val="00351F5D"/>
    <w:rsid w:val="00352169"/>
    <w:rsid w:val="003522FA"/>
    <w:rsid w:val="003529CC"/>
    <w:rsid w:val="003532E0"/>
    <w:rsid w:val="003533E4"/>
    <w:rsid w:val="00353BC7"/>
    <w:rsid w:val="00354363"/>
    <w:rsid w:val="0035476C"/>
    <w:rsid w:val="00355866"/>
    <w:rsid w:val="00355904"/>
    <w:rsid w:val="003560EE"/>
    <w:rsid w:val="003562E4"/>
    <w:rsid w:val="00356437"/>
    <w:rsid w:val="00356634"/>
    <w:rsid w:val="0035686A"/>
    <w:rsid w:val="003574CA"/>
    <w:rsid w:val="003602BD"/>
    <w:rsid w:val="0036058E"/>
    <w:rsid w:val="003608D0"/>
    <w:rsid w:val="00360B17"/>
    <w:rsid w:val="00361D73"/>
    <w:rsid w:val="003622CB"/>
    <w:rsid w:val="00362DC3"/>
    <w:rsid w:val="00363CBA"/>
    <w:rsid w:val="00365118"/>
    <w:rsid w:val="0036539A"/>
    <w:rsid w:val="00366186"/>
    <w:rsid w:val="00366265"/>
    <w:rsid w:val="00366521"/>
    <w:rsid w:val="003668CF"/>
    <w:rsid w:val="00366F3B"/>
    <w:rsid w:val="003670BA"/>
    <w:rsid w:val="0036715B"/>
    <w:rsid w:val="00367490"/>
    <w:rsid w:val="003674BF"/>
    <w:rsid w:val="00367625"/>
    <w:rsid w:val="00367815"/>
    <w:rsid w:val="00367F6D"/>
    <w:rsid w:val="00370C47"/>
    <w:rsid w:val="00370FC4"/>
    <w:rsid w:val="003712EF"/>
    <w:rsid w:val="0037151C"/>
    <w:rsid w:val="003716A1"/>
    <w:rsid w:val="00371AB5"/>
    <w:rsid w:val="00371D3F"/>
    <w:rsid w:val="00371FF1"/>
    <w:rsid w:val="00372343"/>
    <w:rsid w:val="00372A6F"/>
    <w:rsid w:val="0037306A"/>
    <w:rsid w:val="003730D4"/>
    <w:rsid w:val="003735E9"/>
    <w:rsid w:val="00373AAD"/>
    <w:rsid w:val="003743C7"/>
    <w:rsid w:val="0037494B"/>
    <w:rsid w:val="00374C54"/>
    <w:rsid w:val="00375114"/>
    <w:rsid w:val="00375D75"/>
    <w:rsid w:val="00376226"/>
    <w:rsid w:val="0037695D"/>
    <w:rsid w:val="00376C26"/>
    <w:rsid w:val="00376D0C"/>
    <w:rsid w:val="003776EA"/>
    <w:rsid w:val="00377735"/>
    <w:rsid w:val="00377782"/>
    <w:rsid w:val="00377D71"/>
    <w:rsid w:val="0038009F"/>
    <w:rsid w:val="00380755"/>
    <w:rsid w:val="00380E48"/>
    <w:rsid w:val="00381032"/>
    <w:rsid w:val="003811CC"/>
    <w:rsid w:val="00381581"/>
    <w:rsid w:val="00381627"/>
    <w:rsid w:val="00381AE1"/>
    <w:rsid w:val="00381B47"/>
    <w:rsid w:val="00381E11"/>
    <w:rsid w:val="003820C6"/>
    <w:rsid w:val="00382EB7"/>
    <w:rsid w:val="00383212"/>
    <w:rsid w:val="00383691"/>
    <w:rsid w:val="00383B7A"/>
    <w:rsid w:val="00384078"/>
    <w:rsid w:val="00384752"/>
    <w:rsid w:val="00384829"/>
    <w:rsid w:val="00384B1F"/>
    <w:rsid w:val="00384CFC"/>
    <w:rsid w:val="00385845"/>
    <w:rsid w:val="00385D2A"/>
    <w:rsid w:val="00386B14"/>
    <w:rsid w:val="00386FC5"/>
    <w:rsid w:val="003873D6"/>
    <w:rsid w:val="00390BD1"/>
    <w:rsid w:val="00390DC9"/>
    <w:rsid w:val="00390E25"/>
    <w:rsid w:val="00391112"/>
    <w:rsid w:val="0039135E"/>
    <w:rsid w:val="00391453"/>
    <w:rsid w:val="00391676"/>
    <w:rsid w:val="003916FB"/>
    <w:rsid w:val="003933FD"/>
    <w:rsid w:val="00393868"/>
    <w:rsid w:val="00393FEF"/>
    <w:rsid w:val="00394D30"/>
    <w:rsid w:val="00394DEC"/>
    <w:rsid w:val="0039544C"/>
    <w:rsid w:val="00395494"/>
    <w:rsid w:val="0039594C"/>
    <w:rsid w:val="003966A8"/>
    <w:rsid w:val="0039684C"/>
    <w:rsid w:val="00396D27"/>
    <w:rsid w:val="00396D62"/>
    <w:rsid w:val="003A0061"/>
    <w:rsid w:val="003A0648"/>
    <w:rsid w:val="003A097E"/>
    <w:rsid w:val="003A19CE"/>
    <w:rsid w:val="003A1DE0"/>
    <w:rsid w:val="003A1FD4"/>
    <w:rsid w:val="003A2221"/>
    <w:rsid w:val="003A226C"/>
    <w:rsid w:val="003A2594"/>
    <w:rsid w:val="003A2DD2"/>
    <w:rsid w:val="003A327C"/>
    <w:rsid w:val="003A3401"/>
    <w:rsid w:val="003A37AC"/>
    <w:rsid w:val="003A58C4"/>
    <w:rsid w:val="003A6EE5"/>
    <w:rsid w:val="003A727B"/>
    <w:rsid w:val="003A77E5"/>
    <w:rsid w:val="003A7A42"/>
    <w:rsid w:val="003A7FA1"/>
    <w:rsid w:val="003B013C"/>
    <w:rsid w:val="003B0C88"/>
    <w:rsid w:val="003B1061"/>
    <w:rsid w:val="003B107A"/>
    <w:rsid w:val="003B110B"/>
    <w:rsid w:val="003B11BE"/>
    <w:rsid w:val="003B18DA"/>
    <w:rsid w:val="003B1CFD"/>
    <w:rsid w:val="003B2919"/>
    <w:rsid w:val="003B2CC6"/>
    <w:rsid w:val="003B2D19"/>
    <w:rsid w:val="003B2FDF"/>
    <w:rsid w:val="003B32E5"/>
    <w:rsid w:val="003B360C"/>
    <w:rsid w:val="003B37AD"/>
    <w:rsid w:val="003B3D2E"/>
    <w:rsid w:val="003B3D50"/>
    <w:rsid w:val="003B414B"/>
    <w:rsid w:val="003B41AF"/>
    <w:rsid w:val="003B46C9"/>
    <w:rsid w:val="003B4B6A"/>
    <w:rsid w:val="003B5A52"/>
    <w:rsid w:val="003B65EB"/>
    <w:rsid w:val="003B73E5"/>
    <w:rsid w:val="003B75AD"/>
    <w:rsid w:val="003B7748"/>
    <w:rsid w:val="003B7AA8"/>
    <w:rsid w:val="003B7D93"/>
    <w:rsid w:val="003B7F37"/>
    <w:rsid w:val="003C144B"/>
    <w:rsid w:val="003C19E8"/>
    <w:rsid w:val="003C1D9F"/>
    <w:rsid w:val="003C2569"/>
    <w:rsid w:val="003C27EA"/>
    <w:rsid w:val="003C366E"/>
    <w:rsid w:val="003C47E9"/>
    <w:rsid w:val="003C5064"/>
    <w:rsid w:val="003C5176"/>
    <w:rsid w:val="003C527D"/>
    <w:rsid w:val="003C579B"/>
    <w:rsid w:val="003C6542"/>
    <w:rsid w:val="003C69FC"/>
    <w:rsid w:val="003C6C2D"/>
    <w:rsid w:val="003C6FFD"/>
    <w:rsid w:val="003C7DAA"/>
    <w:rsid w:val="003D04D9"/>
    <w:rsid w:val="003D0D4B"/>
    <w:rsid w:val="003D0EDB"/>
    <w:rsid w:val="003D0F8A"/>
    <w:rsid w:val="003D1309"/>
    <w:rsid w:val="003D1376"/>
    <w:rsid w:val="003D1F47"/>
    <w:rsid w:val="003D26CD"/>
    <w:rsid w:val="003D286A"/>
    <w:rsid w:val="003D2F69"/>
    <w:rsid w:val="003D38C2"/>
    <w:rsid w:val="003D393B"/>
    <w:rsid w:val="003D4671"/>
    <w:rsid w:val="003D4EF9"/>
    <w:rsid w:val="003D5A51"/>
    <w:rsid w:val="003D636B"/>
    <w:rsid w:val="003D66C3"/>
    <w:rsid w:val="003D71AE"/>
    <w:rsid w:val="003D7D5D"/>
    <w:rsid w:val="003E2932"/>
    <w:rsid w:val="003E2CE3"/>
    <w:rsid w:val="003E2D6C"/>
    <w:rsid w:val="003E3299"/>
    <w:rsid w:val="003E3DA9"/>
    <w:rsid w:val="003E45A7"/>
    <w:rsid w:val="003E45A9"/>
    <w:rsid w:val="003E4736"/>
    <w:rsid w:val="003E4FEF"/>
    <w:rsid w:val="003E5B9C"/>
    <w:rsid w:val="003E646B"/>
    <w:rsid w:val="003E6490"/>
    <w:rsid w:val="003E657C"/>
    <w:rsid w:val="003E6968"/>
    <w:rsid w:val="003E6B12"/>
    <w:rsid w:val="003E784D"/>
    <w:rsid w:val="003E7CD8"/>
    <w:rsid w:val="003E7F98"/>
    <w:rsid w:val="003F2643"/>
    <w:rsid w:val="003F2713"/>
    <w:rsid w:val="003F28B5"/>
    <w:rsid w:val="003F2DAC"/>
    <w:rsid w:val="003F2DE0"/>
    <w:rsid w:val="003F332B"/>
    <w:rsid w:val="003F35EF"/>
    <w:rsid w:val="003F4701"/>
    <w:rsid w:val="003F485B"/>
    <w:rsid w:val="003F497F"/>
    <w:rsid w:val="003F5C20"/>
    <w:rsid w:val="003F5C21"/>
    <w:rsid w:val="003F7540"/>
    <w:rsid w:val="003F7B38"/>
    <w:rsid w:val="003F7DA5"/>
    <w:rsid w:val="003F7DC3"/>
    <w:rsid w:val="00400093"/>
    <w:rsid w:val="00400DAF"/>
    <w:rsid w:val="00400FAA"/>
    <w:rsid w:val="00401218"/>
    <w:rsid w:val="004014D3"/>
    <w:rsid w:val="00401933"/>
    <w:rsid w:val="00401F7C"/>
    <w:rsid w:val="00402B75"/>
    <w:rsid w:val="004030F3"/>
    <w:rsid w:val="0040325B"/>
    <w:rsid w:val="0040377C"/>
    <w:rsid w:val="00403B12"/>
    <w:rsid w:val="00403C99"/>
    <w:rsid w:val="004044ED"/>
    <w:rsid w:val="00404929"/>
    <w:rsid w:val="00404B98"/>
    <w:rsid w:val="00406478"/>
    <w:rsid w:val="00406949"/>
    <w:rsid w:val="0040694A"/>
    <w:rsid w:val="00407D12"/>
    <w:rsid w:val="00407D76"/>
    <w:rsid w:val="004103C6"/>
    <w:rsid w:val="00410958"/>
    <w:rsid w:val="0041098E"/>
    <w:rsid w:val="004116AC"/>
    <w:rsid w:val="00411803"/>
    <w:rsid w:val="00412152"/>
    <w:rsid w:val="004127A9"/>
    <w:rsid w:val="00412892"/>
    <w:rsid w:val="004128DE"/>
    <w:rsid w:val="00412C63"/>
    <w:rsid w:val="00412EFF"/>
    <w:rsid w:val="0041303B"/>
    <w:rsid w:val="004138B1"/>
    <w:rsid w:val="00413B88"/>
    <w:rsid w:val="0041534B"/>
    <w:rsid w:val="00415C4A"/>
    <w:rsid w:val="004165E2"/>
    <w:rsid w:val="00417372"/>
    <w:rsid w:val="004173B0"/>
    <w:rsid w:val="00417533"/>
    <w:rsid w:val="00417B0A"/>
    <w:rsid w:val="00417FD6"/>
    <w:rsid w:val="0042009D"/>
    <w:rsid w:val="004201F1"/>
    <w:rsid w:val="004213B4"/>
    <w:rsid w:val="00421FC4"/>
    <w:rsid w:val="004223DF"/>
    <w:rsid w:val="004228A5"/>
    <w:rsid w:val="00422CF6"/>
    <w:rsid w:val="004236B6"/>
    <w:rsid w:val="004237F2"/>
    <w:rsid w:val="00423E5A"/>
    <w:rsid w:val="00423E87"/>
    <w:rsid w:val="0042496B"/>
    <w:rsid w:val="00424C94"/>
    <w:rsid w:val="004257DC"/>
    <w:rsid w:val="00425AD8"/>
    <w:rsid w:val="00425DB1"/>
    <w:rsid w:val="0042632A"/>
    <w:rsid w:val="004264CD"/>
    <w:rsid w:val="00426717"/>
    <w:rsid w:val="00426C67"/>
    <w:rsid w:val="0042784E"/>
    <w:rsid w:val="004307B6"/>
    <w:rsid w:val="00430F92"/>
    <w:rsid w:val="00431133"/>
    <w:rsid w:val="004311B1"/>
    <w:rsid w:val="004311BC"/>
    <w:rsid w:val="004311CE"/>
    <w:rsid w:val="004316CD"/>
    <w:rsid w:val="004327D3"/>
    <w:rsid w:val="00432F47"/>
    <w:rsid w:val="0043309E"/>
    <w:rsid w:val="00433264"/>
    <w:rsid w:val="00433C25"/>
    <w:rsid w:val="0043418E"/>
    <w:rsid w:val="004347EE"/>
    <w:rsid w:val="00434969"/>
    <w:rsid w:val="00434C04"/>
    <w:rsid w:val="00435A0C"/>
    <w:rsid w:val="004361DF"/>
    <w:rsid w:val="00436359"/>
    <w:rsid w:val="0043657D"/>
    <w:rsid w:val="00436657"/>
    <w:rsid w:val="0043667F"/>
    <w:rsid w:val="00436D85"/>
    <w:rsid w:val="004372FA"/>
    <w:rsid w:val="00441B82"/>
    <w:rsid w:val="00441D42"/>
    <w:rsid w:val="00441DA2"/>
    <w:rsid w:val="00441F23"/>
    <w:rsid w:val="0044231C"/>
    <w:rsid w:val="0044236A"/>
    <w:rsid w:val="004423F2"/>
    <w:rsid w:val="00442C4C"/>
    <w:rsid w:val="00442C56"/>
    <w:rsid w:val="00442F50"/>
    <w:rsid w:val="004433E7"/>
    <w:rsid w:val="0044474A"/>
    <w:rsid w:val="004450BE"/>
    <w:rsid w:val="00445625"/>
    <w:rsid w:val="00445CF2"/>
    <w:rsid w:val="00446093"/>
    <w:rsid w:val="0044770F"/>
    <w:rsid w:val="00447742"/>
    <w:rsid w:val="00447B59"/>
    <w:rsid w:val="00447BC4"/>
    <w:rsid w:val="00447C5A"/>
    <w:rsid w:val="00447C6A"/>
    <w:rsid w:val="00450610"/>
    <w:rsid w:val="00450F54"/>
    <w:rsid w:val="004513D8"/>
    <w:rsid w:val="00451B01"/>
    <w:rsid w:val="004521B4"/>
    <w:rsid w:val="004529F8"/>
    <w:rsid w:val="00452BC2"/>
    <w:rsid w:val="004537C9"/>
    <w:rsid w:val="00454373"/>
    <w:rsid w:val="00454EE3"/>
    <w:rsid w:val="00454F20"/>
    <w:rsid w:val="0045536B"/>
    <w:rsid w:val="0045579C"/>
    <w:rsid w:val="00455892"/>
    <w:rsid w:val="00455CA9"/>
    <w:rsid w:val="00456490"/>
    <w:rsid w:val="00456565"/>
    <w:rsid w:val="004565DE"/>
    <w:rsid w:val="00457316"/>
    <w:rsid w:val="00457460"/>
    <w:rsid w:val="00457484"/>
    <w:rsid w:val="004577D8"/>
    <w:rsid w:val="00457850"/>
    <w:rsid w:val="00457E51"/>
    <w:rsid w:val="00457F1D"/>
    <w:rsid w:val="004602DD"/>
    <w:rsid w:val="00460516"/>
    <w:rsid w:val="00460C08"/>
    <w:rsid w:val="004611F5"/>
    <w:rsid w:val="00461710"/>
    <w:rsid w:val="004621B6"/>
    <w:rsid w:val="00462470"/>
    <w:rsid w:val="00462553"/>
    <w:rsid w:val="0046278B"/>
    <w:rsid w:val="00462D50"/>
    <w:rsid w:val="0046331C"/>
    <w:rsid w:val="0046340B"/>
    <w:rsid w:val="0046378C"/>
    <w:rsid w:val="00463A45"/>
    <w:rsid w:val="00463D17"/>
    <w:rsid w:val="004653AC"/>
    <w:rsid w:val="004654ED"/>
    <w:rsid w:val="00465B9A"/>
    <w:rsid w:val="00466CA3"/>
    <w:rsid w:val="00466EAE"/>
    <w:rsid w:val="0046788A"/>
    <w:rsid w:val="00467E84"/>
    <w:rsid w:val="00467FBD"/>
    <w:rsid w:val="00470337"/>
    <w:rsid w:val="00471618"/>
    <w:rsid w:val="0047167F"/>
    <w:rsid w:val="0047266A"/>
    <w:rsid w:val="00472A89"/>
    <w:rsid w:val="00472FFD"/>
    <w:rsid w:val="00474D39"/>
    <w:rsid w:val="004753A4"/>
    <w:rsid w:val="004759FB"/>
    <w:rsid w:val="00476E88"/>
    <w:rsid w:val="00477147"/>
    <w:rsid w:val="0047719A"/>
    <w:rsid w:val="00477E4C"/>
    <w:rsid w:val="00480572"/>
    <w:rsid w:val="004805C0"/>
    <w:rsid w:val="004808F0"/>
    <w:rsid w:val="00480E7B"/>
    <w:rsid w:val="00481479"/>
    <w:rsid w:val="00481F56"/>
    <w:rsid w:val="00481FB7"/>
    <w:rsid w:val="004820ED"/>
    <w:rsid w:val="00482A34"/>
    <w:rsid w:val="004831FF"/>
    <w:rsid w:val="0048353D"/>
    <w:rsid w:val="00484180"/>
    <w:rsid w:val="0048424E"/>
    <w:rsid w:val="00484DA8"/>
    <w:rsid w:val="00485C9E"/>
    <w:rsid w:val="00485E1D"/>
    <w:rsid w:val="00486060"/>
    <w:rsid w:val="0048659B"/>
    <w:rsid w:val="00486C47"/>
    <w:rsid w:val="00487315"/>
    <w:rsid w:val="00487D4A"/>
    <w:rsid w:val="00487EA8"/>
    <w:rsid w:val="00487FF6"/>
    <w:rsid w:val="00490504"/>
    <w:rsid w:val="00490786"/>
    <w:rsid w:val="0049080E"/>
    <w:rsid w:val="00490C7E"/>
    <w:rsid w:val="004914C9"/>
    <w:rsid w:val="00491DE9"/>
    <w:rsid w:val="0049251C"/>
    <w:rsid w:val="00493763"/>
    <w:rsid w:val="00493A2D"/>
    <w:rsid w:val="00493D59"/>
    <w:rsid w:val="00494553"/>
    <w:rsid w:val="004946F7"/>
    <w:rsid w:val="004949FD"/>
    <w:rsid w:val="00494C1A"/>
    <w:rsid w:val="00495CF5"/>
    <w:rsid w:val="004973B5"/>
    <w:rsid w:val="00497E80"/>
    <w:rsid w:val="004A0266"/>
    <w:rsid w:val="004A0B64"/>
    <w:rsid w:val="004A14C8"/>
    <w:rsid w:val="004A2211"/>
    <w:rsid w:val="004A2546"/>
    <w:rsid w:val="004A2BB3"/>
    <w:rsid w:val="004A32E2"/>
    <w:rsid w:val="004A35AD"/>
    <w:rsid w:val="004A3D3A"/>
    <w:rsid w:val="004A4DAD"/>
    <w:rsid w:val="004A59EA"/>
    <w:rsid w:val="004A5FD5"/>
    <w:rsid w:val="004A699D"/>
    <w:rsid w:val="004A6BCA"/>
    <w:rsid w:val="004A740A"/>
    <w:rsid w:val="004A7EC6"/>
    <w:rsid w:val="004B0B5F"/>
    <w:rsid w:val="004B1283"/>
    <w:rsid w:val="004B1B75"/>
    <w:rsid w:val="004B21AD"/>
    <w:rsid w:val="004B28AD"/>
    <w:rsid w:val="004B2DCB"/>
    <w:rsid w:val="004B3222"/>
    <w:rsid w:val="004B3B02"/>
    <w:rsid w:val="004B40B9"/>
    <w:rsid w:val="004B4B26"/>
    <w:rsid w:val="004B59CD"/>
    <w:rsid w:val="004B59D6"/>
    <w:rsid w:val="004B6358"/>
    <w:rsid w:val="004B6AB7"/>
    <w:rsid w:val="004B7391"/>
    <w:rsid w:val="004B75D8"/>
    <w:rsid w:val="004B76F8"/>
    <w:rsid w:val="004B78F7"/>
    <w:rsid w:val="004C03B0"/>
    <w:rsid w:val="004C059A"/>
    <w:rsid w:val="004C0E41"/>
    <w:rsid w:val="004C1229"/>
    <w:rsid w:val="004C1646"/>
    <w:rsid w:val="004C271E"/>
    <w:rsid w:val="004C2B29"/>
    <w:rsid w:val="004C2D49"/>
    <w:rsid w:val="004C2DD9"/>
    <w:rsid w:val="004C4DE6"/>
    <w:rsid w:val="004C5237"/>
    <w:rsid w:val="004C6935"/>
    <w:rsid w:val="004C728B"/>
    <w:rsid w:val="004C788E"/>
    <w:rsid w:val="004C7C09"/>
    <w:rsid w:val="004D060A"/>
    <w:rsid w:val="004D0A8D"/>
    <w:rsid w:val="004D0D32"/>
    <w:rsid w:val="004D0E94"/>
    <w:rsid w:val="004D0EC5"/>
    <w:rsid w:val="004D2D11"/>
    <w:rsid w:val="004D34C4"/>
    <w:rsid w:val="004D3A60"/>
    <w:rsid w:val="004D46F0"/>
    <w:rsid w:val="004D476F"/>
    <w:rsid w:val="004D4DF6"/>
    <w:rsid w:val="004D61A7"/>
    <w:rsid w:val="004D658B"/>
    <w:rsid w:val="004D676C"/>
    <w:rsid w:val="004D68C6"/>
    <w:rsid w:val="004D6E21"/>
    <w:rsid w:val="004E0647"/>
    <w:rsid w:val="004E1DC6"/>
    <w:rsid w:val="004E2244"/>
    <w:rsid w:val="004E25C1"/>
    <w:rsid w:val="004E26E9"/>
    <w:rsid w:val="004E26FB"/>
    <w:rsid w:val="004E272E"/>
    <w:rsid w:val="004E2D40"/>
    <w:rsid w:val="004E378D"/>
    <w:rsid w:val="004E3856"/>
    <w:rsid w:val="004E38A5"/>
    <w:rsid w:val="004E3A1F"/>
    <w:rsid w:val="004E3F89"/>
    <w:rsid w:val="004E4331"/>
    <w:rsid w:val="004E4A8D"/>
    <w:rsid w:val="004E4D87"/>
    <w:rsid w:val="004E5420"/>
    <w:rsid w:val="004E5C69"/>
    <w:rsid w:val="004E5CF0"/>
    <w:rsid w:val="004E5DFC"/>
    <w:rsid w:val="004E5EA1"/>
    <w:rsid w:val="004E5EC8"/>
    <w:rsid w:val="004E5F39"/>
    <w:rsid w:val="004E5FA2"/>
    <w:rsid w:val="004E6447"/>
    <w:rsid w:val="004E6E77"/>
    <w:rsid w:val="004E7278"/>
    <w:rsid w:val="004E7608"/>
    <w:rsid w:val="004E7904"/>
    <w:rsid w:val="004E79BD"/>
    <w:rsid w:val="004F033F"/>
    <w:rsid w:val="004F04A5"/>
    <w:rsid w:val="004F0511"/>
    <w:rsid w:val="004F0660"/>
    <w:rsid w:val="004F0CF5"/>
    <w:rsid w:val="004F117C"/>
    <w:rsid w:val="004F1C8C"/>
    <w:rsid w:val="004F1DD7"/>
    <w:rsid w:val="004F1F21"/>
    <w:rsid w:val="004F22CC"/>
    <w:rsid w:val="004F23E6"/>
    <w:rsid w:val="004F2889"/>
    <w:rsid w:val="004F2B0C"/>
    <w:rsid w:val="004F3668"/>
    <w:rsid w:val="004F3A67"/>
    <w:rsid w:val="004F3DD8"/>
    <w:rsid w:val="004F44D6"/>
    <w:rsid w:val="004F4909"/>
    <w:rsid w:val="004F550F"/>
    <w:rsid w:val="004F55C3"/>
    <w:rsid w:val="004F5D7E"/>
    <w:rsid w:val="004F63BA"/>
    <w:rsid w:val="004F6AEC"/>
    <w:rsid w:val="004F755E"/>
    <w:rsid w:val="004F7737"/>
    <w:rsid w:val="004F79E4"/>
    <w:rsid w:val="004F79FC"/>
    <w:rsid w:val="004F7B1D"/>
    <w:rsid w:val="0050025F"/>
    <w:rsid w:val="005003D5"/>
    <w:rsid w:val="005008B1"/>
    <w:rsid w:val="00500FE4"/>
    <w:rsid w:val="0050103B"/>
    <w:rsid w:val="0050131F"/>
    <w:rsid w:val="005019A6"/>
    <w:rsid w:val="00501D60"/>
    <w:rsid w:val="005024F6"/>
    <w:rsid w:val="0050295D"/>
    <w:rsid w:val="00503068"/>
    <w:rsid w:val="005035DA"/>
    <w:rsid w:val="00503DA9"/>
    <w:rsid w:val="00503E63"/>
    <w:rsid w:val="00504623"/>
    <w:rsid w:val="0050469D"/>
    <w:rsid w:val="00504D48"/>
    <w:rsid w:val="0050606F"/>
    <w:rsid w:val="00506AED"/>
    <w:rsid w:val="00506D6E"/>
    <w:rsid w:val="005107B6"/>
    <w:rsid w:val="00510DF9"/>
    <w:rsid w:val="00511243"/>
    <w:rsid w:val="0051218D"/>
    <w:rsid w:val="00512416"/>
    <w:rsid w:val="00512526"/>
    <w:rsid w:val="0051324E"/>
    <w:rsid w:val="005133F8"/>
    <w:rsid w:val="00513825"/>
    <w:rsid w:val="00514171"/>
    <w:rsid w:val="005144AD"/>
    <w:rsid w:val="00514541"/>
    <w:rsid w:val="00514767"/>
    <w:rsid w:val="0051497D"/>
    <w:rsid w:val="005153C2"/>
    <w:rsid w:val="005155BE"/>
    <w:rsid w:val="005167BB"/>
    <w:rsid w:val="00516A97"/>
    <w:rsid w:val="00516C3A"/>
    <w:rsid w:val="00516E96"/>
    <w:rsid w:val="005176E4"/>
    <w:rsid w:val="0051792D"/>
    <w:rsid w:val="00520191"/>
    <w:rsid w:val="00520C74"/>
    <w:rsid w:val="005217E0"/>
    <w:rsid w:val="00521954"/>
    <w:rsid w:val="00521B6B"/>
    <w:rsid w:val="00522623"/>
    <w:rsid w:val="00522A3D"/>
    <w:rsid w:val="00522B36"/>
    <w:rsid w:val="00522BA9"/>
    <w:rsid w:val="00523513"/>
    <w:rsid w:val="00523EF5"/>
    <w:rsid w:val="0052428E"/>
    <w:rsid w:val="005259EE"/>
    <w:rsid w:val="005260ED"/>
    <w:rsid w:val="0052649D"/>
    <w:rsid w:val="005265BE"/>
    <w:rsid w:val="0052705E"/>
    <w:rsid w:val="00527CAF"/>
    <w:rsid w:val="00527CCB"/>
    <w:rsid w:val="00531BA1"/>
    <w:rsid w:val="00532BCA"/>
    <w:rsid w:val="00533056"/>
    <w:rsid w:val="00533110"/>
    <w:rsid w:val="0053349F"/>
    <w:rsid w:val="0053363A"/>
    <w:rsid w:val="005336B2"/>
    <w:rsid w:val="00533B06"/>
    <w:rsid w:val="00534C43"/>
    <w:rsid w:val="005358A5"/>
    <w:rsid w:val="00535CCB"/>
    <w:rsid w:val="005365C2"/>
    <w:rsid w:val="00536FA3"/>
    <w:rsid w:val="00536FB2"/>
    <w:rsid w:val="005370A0"/>
    <w:rsid w:val="00537439"/>
    <w:rsid w:val="00537CF1"/>
    <w:rsid w:val="005404C3"/>
    <w:rsid w:val="005404F4"/>
    <w:rsid w:val="005409C4"/>
    <w:rsid w:val="0054150E"/>
    <w:rsid w:val="00541525"/>
    <w:rsid w:val="00541A9B"/>
    <w:rsid w:val="00541E77"/>
    <w:rsid w:val="00542168"/>
    <w:rsid w:val="00542240"/>
    <w:rsid w:val="0054230F"/>
    <w:rsid w:val="00543CA7"/>
    <w:rsid w:val="00544095"/>
    <w:rsid w:val="0054430D"/>
    <w:rsid w:val="005447EF"/>
    <w:rsid w:val="00544820"/>
    <w:rsid w:val="0054494B"/>
    <w:rsid w:val="00544E33"/>
    <w:rsid w:val="00545EB5"/>
    <w:rsid w:val="0054647E"/>
    <w:rsid w:val="00546509"/>
    <w:rsid w:val="00546C9D"/>
    <w:rsid w:val="00547AA3"/>
    <w:rsid w:val="005500F2"/>
    <w:rsid w:val="0055046E"/>
    <w:rsid w:val="0055119F"/>
    <w:rsid w:val="00551323"/>
    <w:rsid w:val="0055239C"/>
    <w:rsid w:val="0055294C"/>
    <w:rsid w:val="00552D66"/>
    <w:rsid w:val="00553A8A"/>
    <w:rsid w:val="00553AF6"/>
    <w:rsid w:val="00553D77"/>
    <w:rsid w:val="00553EE2"/>
    <w:rsid w:val="005543B5"/>
    <w:rsid w:val="00554C16"/>
    <w:rsid w:val="005554D1"/>
    <w:rsid w:val="00555842"/>
    <w:rsid w:val="00555F09"/>
    <w:rsid w:val="00556226"/>
    <w:rsid w:val="00556330"/>
    <w:rsid w:val="005566F2"/>
    <w:rsid w:val="00556FBE"/>
    <w:rsid w:val="00557565"/>
    <w:rsid w:val="00557CD0"/>
    <w:rsid w:val="00560265"/>
    <w:rsid w:val="00560896"/>
    <w:rsid w:val="00560ADB"/>
    <w:rsid w:val="005617BA"/>
    <w:rsid w:val="005618EF"/>
    <w:rsid w:val="00561B6D"/>
    <w:rsid w:val="00561CEE"/>
    <w:rsid w:val="00562400"/>
    <w:rsid w:val="005627A7"/>
    <w:rsid w:val="00562AA7"/>
    <w:rsid w:val="0056557C"/>
    <w:rsid w:val="005659DE"/>
    <w:rsid w:val="00565DDE"/>
    <w:rsid w:val="005663D2"/>
    <w:rsid w:val="00566DA4"/>
    <w:rsid w:val="00566DB4"/>
    <w:rsid w:val="005678BA"/>
    <w:rsid w:val="00567B05"/>
    <w:rsid w:val="00567F19"/>
    <w:rsid w:val="00567F5B"/>
    <w:rsid w:val="005700F2"/>
    <w:rsid w:val="005707B5"/>
    <w:rsid w:val="00570F62"/>
    <w:rsid w:val="00571395"/>
    <w:rsid w:val="00572511"/>
    <w:rsid w:val="005727D9"/>
    <w:rsid w:val="00573465"/>
    <w:rsid w:val="00575949"/>
    <w:rsid w:val="00575DD4"/>
    <w:rsid w:val="00575FE8"/>
    <w:rsid w:val="00576562"/>
    <w:rsid w:val="00576DFC"/>
    <w:rsid w:val="00576E35"/>
    <w:rsid w:val="005772CF"/>
    <w:rsid w:val="00577340"/>
    <w:rsid w:val="0057751E"/>
    <w:rsid w:val="00577C9F"/>
    <w:rsid w:val="00580D4F"/>
    <w:rsid w:val="005812F4"/>
    <w:rsid w:val="00581C64"/>
    <w:rsid w:val="005822C4"/>
    <w:rsid w:val="0058448A"/>
    <w:rsid w:val="005846E5"/>
    <w:rsid w:val="00584CD5"/>
    <w:rsid w:val="00585D80"/>
    <w:rsid w:val="00585D86"/>
    <w:rsid w:val="0058655A"/>
    <w:rsid w:val="0058683E"/>
    <w:rsid w:val="00586DC1"/>
    <w:rsid w:val="00587832"/>
    <w:rsid w:val="0058797B"/>
    <w:rsid w:val="00587C0D"/>
    <w:rsid w:val="005900A7"/>
    <w:rsid w:val="005900C7"/>
    <w:rsid w:val="005903CE"/>
    <w:rsid w:val="0059135A"/>
    <w:rsid w:val="0059149C"/>
    <w:rsid w:val="0059163B"/>
    <w:rsid w:val="00591B8E"/>
    <w:rsid w:val="00591C5B"/>
    <w:rsid w:val="00591F48"/>
    <w:rsid w:val="005920BE"/>
    <w:rsid w:val="00592762"/>
    <w:rsid w:val="00592CE2"/>
    <w:rsid w:val="005934DD"/>
    <w:rsid w:val="00594676"/>
    <w:rsid w:val="00594714"/>
    <w:rsid w:val="00594B38"/>
    <w:rsid w:val="00594E2C"/>
    <w:rsid w:val="0059512F"/>
    <w:rsid w:val="00596B9D"/>
    <w:rsid w:val="00596CE2"/>
    <w:rsid w:val="00597BBB"/>
    <w:rsid w:val="00597E2A"/>
    <w:rsid w:val="005A14F0"/>
    <w:rsid w:val="005A175C"/>
    <w:rsid w:val="005A175F"/>
    <w:rsid w:val="005A1ECC"/>
    <w:rsid w:val="005A26BE"/>
    <w:rsid w:val="005A2986"/>
    <w:rsid w:val="005A2AA5"/>
    <w:rsid w:val="005A2F70"/>
    <w:rsid w:val="005A367C"/>
    <w:rsid w:val="005A37BA"/>
    <w:rsid w:val="005A3BC9"/>
    <w:rsid w:val="005A3D8A"/>
    <w:rsid w:val="005A3F77"/>
    <w:rsid w:val="005A4600"/>
    <w:rsid w:val="005A4A3E"/>
    <w:rsid w:val="005A4DAA"/>
    <w:rsid w:val="005A4DE4"/>
    <w:rsid w:val="005A4E03"/>
    <w:rsid w:val="005A55F5"/>
    <w:rsid w:val="005A572F"/>
    <w:rsid w:val="005A5D79"/>
    <w:rsid w:val="005A61D9"/>
    <w:rsid w:val="005A61DF"/>
    <w:rsid w:val="005A63E5"/>
    <w:rsid w:val="005A6583"/>
    <w:rsid w:val="005A66A9"/>
    <w:rsid w:val="005A6BCC"/>
    <w:rsid w:val="005A6F57"/>
    <w:rsid w:val="005A7879"/>
    <w:rsid w:val="005A7D73"/>
    <w:rsid w:val="005B001B"/>
    <w:rsid w:val="005B03F5"/>
    <w:rsid w:val="005B0A2C"/>
    <w:rsid w:val="005B243A"/>
    <w:rsid w:val="005B2730"/>
    <w:rsid w:val="005B3E0C"/>
    <w:rsid w:val="005B3FEF"/>
    <w:rsid w:val="005B429F"/>
    <w:rsid w:val="005B4ACC"/>
    <w:rsid w:val="005B4D0D"/>
    <w:rsid w:val="005B5065"/>
    <w:rsid w:val="005B5749"/>
    <w:rsid w:val="005B5780"/>
    <w:rsid w:val="005B59BD"/>
    <w:rsid w:val="005B5A36"/>
    <w:rsid w:val="005B5DBA"/>
    <w:rsid w:val="005B6B4C"/>
    <w:rsid w:val="005B78B8"/>
    <w:rsid w:val="005C0572"/>
    <w:rsid w:val="005C0A59"/>
    <w:rsid w:val="005C0B0D"/>
    <w:rsid w:val="005C0EAC"/>
    <w:rsid w:val="005C23FC"/>
    <w:rsid w:val="005C2472"/>
    <w:rsid w:val="005C30A0"/>
    <w:rsid w:val="005C311E"/>
    <w:rsid w:val="005C3648"/>
    <w:rsid w:val="005C3AA8"/>
    <w:rsid w:val="005C4C5E"/>
    <w:rsid w:val="005C4F17"/>
    <w:rsid w:val="005C50C5"/>
    <w:rsid w:val="005C5D38"/>
    <w:rsid w:val="005C5F19"/>
    <w:rsid w:val="005C69A4"/>
    <w:rsid w:val="005C69E9"/>
    <w:rsid w:val="005C6B94"/>
    <w:rsid w:val="005C7779"/>
    <w:rsid w:val="005C7A3C"/>
    <w:rsid w:val="005C7D94"/>
    <w:rsid w:val="005D0063"/>
    <w:rsid w:val="005D07A0"/>
    <w:rsid w:val="005D119E"/>
    <w:rsid w:val="005D16D9"/>
    <w:rsid w:val="005D17D2"/>
    <w:rsid w:val="005D1CA7"/>
    <w:rsid w:val="005D276A"/>
    <w:rsid w:val="005D3446"/>
    <w:rsid w:val="005D46AF"/>
    <w:rsid w:val="005D55E4"/>
    <w:rsid w:val="005D64E6"/>
    <w:rsid w:val="005D67A8"/>
    <w:rsid w:val="005D6B67"/>
    <w:rsid w:val="005D6C5F"/>
    <w:rsid w:val="005D7026"/>
    <w:rsid w:val="005D7606"/>
    <w:rsid w:val="005D7A63"/>
    <w:rsid w:val="005E0FB3"/>
    <w:rsid w:val="005E125D"/>
    <w:rsid w:val="005E1504"/>
    <w:rsid w:val="005E1552"/>
    <w:rsid w:val="005E18A2"/>
    <w:rsid w:val="005E1975"/>
    <w:rsid w:val="005E1E10"/>
    <w:rsid w:val="005E1E46"/>
    <w:rsid w:val="005E1E78"/>
    <w:rsid w:val="005E27EC"/>
    <w:rsid w:val="005E2EF8"/>
    <w:rsid w:val="005E2FA9"/>
    <w:rsid w:val="005E33BE"/>
    <w:rsid w:val="005E34E1"/>
    <w:rsid w:val="005E3A0D"/>
    <w:rsid w:val="005E3A4F"/>
    <w:rsid w:val="005E472C"/>
    <w:rsid w:val="005E5561"/>
    <w:rsid w:val="005E55AE"/>
    <w:rsid w:val="005E66C2"/>
    <w:rsid w:val="005E6B9B"/>
    <w:rsid w:val="005E6BE8"/>
    <w:rsid w:val="005E7057"/>
    <w:rsid w:val="005E7400"/>
    <w:rsid w:val="005E7812"/>
    <w:rsid w:val="005E7D2B"/>
    <w:rsid w:val="005E7F7F"/>
    <w:rsid w:val="005F0A73"/>
    <w:rsid w:val="005F0AC8"/>
    <w:rsid w:val="005F0BF4"/>
    <w:rsid w:val="005F0EB4"/>
    <w:rsid w:val="005F1462"/>
    <w:rsid w:val="005F18EC"/>
    <w:rsid w:val="005F1FE3"/>
    <w:rsid w:val="005F2C3E"/>
    <w:rsid w:val="005F4412"/>
    <w:rsid w:val="005F4766"/>
    <w:rsid w:val="005F4854"/>
    <w:rsid w:val="005F4A2F"/>
    <w:rsid w:val="005F4BC4"/>
    <w:rsid w:val="005F4D54"/>
    <w:rsid w:val="005F55A4"/>
    <w:rsid w:val="005F5E33"/>
    <w:rsid w:val="005F6323"/>
    <w:rsid w:val="005F633C"/>
    <w:rsid w:val="005F63E8"/>
    <w:rsid w:val="005F68BB"/>
    <w:rsid w:val="005F799F"/>
    <w:rsid w:val="005F7E04"/>
    <w:rsid w:val="00600328"/>
    <w:rsid w:val="00600A6B"/>
    <w:rsid w:val="006013C9"/>
    <w:rsid w:val="0060144B"/>
    <w:rsid w:val="0060164E"/>
    <w:rsid w:val="00601690"/>
    <w:rsid w:val="00601AAA"/>
    <w:rsid w:val="00601F17"/>
    <w:rsid w:val="0060232B"/>
    <w:rsid w:val="006024A6"/>
    <w:rsid w:val="00603237"/>
    <w:rsid w:val="00603ACD"/>
    <w:rsid w:val="00603C44"/>
    <w:rsid w:val="00603C8D"/>
    <w:rsid w:val="006044E1"/>
    <w:rsid w:val="0060471E"/>
    <w:rsid w:val="00605395"/>
    <w:rsid w:val="0060549F"/>
    <w:rsid w:val="00605A14"/>
    <w:rsid w:val="006060A4"/>
    <w:rsid w:val="00606905"/>
    <w:rsid w:val="00606AEC"/>
    <w:rsid w:val="00607341"/>
    <w:rsid w:val="00607745"/>
    <w:rsid w:val="00607C2B"/>
    <w:rsid w:val="0061049B"/>
    <w:rsid w:val="0061077A"/>
    <w:rsid w:val="00611552"/>
    <w:rsid w:val="00611928"/>
    <w:rsid w:val="006123B0"/>
    <w:rsid w:val="00612AF7"/>
    <w:rsid w:val="00612E4C"/>
    <w:rsid w:val="006132B6"/>
    <w:rsid w:val="00613488"/>
    <w:rsid w:val="00613655"/>
    <w:rsid w:val="00613A1D"/>
    <w:rsid w:val="00613BA1"/>
    <w:rsid w:val="006145DC"/>
    <w:rsid w:val="00614B4F"/>
    <w:rsid w:val="00614BB8"/>
    <w:rsid w:val="00615BDF"/>
    <w:rsid w:val="00616074"/>
    <w:rsid w:val="00616787"/>
    <w:rsid w:val="00617212"/>
    <w:rsid w:val="0061729A"/>
    <w:rsid w:val="0061737F"/>
    <w:rsid w:val="0061755E"/>
    <w:rsid w:val="00617A19"/>
    <w:rsid w:val="0062049B"/>
    <w:rsid w:val="00620620"/>
    <w:rsid w:val="00620828"/>
    <w:rsid w:val="00620ABC"/>
    <w:rsid w:val="00621558"/>
    <w:rsid w:val="00621664"/>
    <w:rsid w:val="00621861"/>
    <w:rsid w:val="006218FA"/>
    <w:rsid w:val="00621EF0"/>
    <w:rsid w:val="00622826"/>
    <w:rsid w:val="00622DA3"/>
    <w:rsid w:val="0062301D"/>
    <w:rsid w:val="00623AE8"/>
    <w:rsid w:val="00624B0A"/>
    <w:rsid w:val="00624DE9"/>
    <w:rsid w:val="00624F4D"/>
    <w:rsid w:val="00625116"/>
    <w:rsid w:val="00625147"/>
    <w:rsid w:val="006257AD"/>
    <w:rsid w:val="006260E6"/>
    <w:rsid w:val="006265BD"/>
    <w:rsid w:val="006266C3"/>
    <w:rsid w:val="00626F50"/>
    <w:rsid w:val="006276C5"/>
    <w:rsid w:val="006279BA"/>
    <w:rsid w:val="00630BC0"/>
    <w:rsid w:val="00630E8B"/>
    <w:rsid w:val="0063238B"/>
    <w:rsid w:val="00632A29"/>
    <w:rsid w:val="00632A8F"/>
    <w:rsid w:val="00632C00"/>
    <w:rsid w:val="00633047"/>
    <w:rsid w:val="006331EF"/>
    <w:rsid w:val="00633217"/>
    <w:rsid w:val="0063388E"/>
    <w:rsid w:val="0063395E"/>
    <w:rsid w:val="00633B1B"/>
    <w:rsid w:val="00633E23"/>
    <w:rsid w:val="00633EC5"/>
    <w:rsid w:val="00634940"/>
    <w:rsid w:val="00634975"/>
    <w:rsid w:val="006349DC"/>
    <w:rsid w:val="00634AAB"/>
    <w:rsid w:val="0063538F"/>
    <w:rsid w:val="0063564D"/>
    <w:rsid w:val="00635766"/>
    <w:rsid w:val="00635F0E"/>
    <w:rsid w:val="006364A9"/>
    <w:rsid w:val="00636601"/>
    <w:rsid w:val="0064064B"/>
    <w:rsid w:val="00640C4B"/>
    <w:rsid w:val="0064157F"/>
    <w:rsid w:val="00641FB1"/>
    <w:rsid w:val="00643ABD"/>
    <w:rsid w:val="00644003"/>
    <w:rsid w:val="00644885"/>
    <w:rsid w:val="00644B93"/>
    <w:rsid w:val="00644FAE"/>
    <w:rsid w:val="006456D0"/>
    <w:rsid w:val="00645DC2"/>
    <w:rsid w:val="00647A22"/>
    <w:rsid w:val="00650866"/>
    <w:rsid w:val="00650BD4"/>
    <w:rsid w:val="00650C59"/>
    <w:rsid w:val="006512ED"/>
    <w:rsid w:val="006513F5"/>
    <w:rsid w:val="00651745"/>
    <w:rsid w:val="00651C58"/>
    <w:rsid w:val="00651E3A"/>
    <w:rsid w:val="00651E62"/>
    <w:rsid w:val="006523FB"/>
    <w:rsid w:val="00652A4C"/>
    <w:rsid w:val="00652DB5"/>
    <w:rsid w:val="00652DDE"/>
    <w:rsid w:val="00652DF2"/>
    <w:rsid w:val="006531B2"/>
    <w:rsid w:val="0065348A"/>
    <w:rsid w:val="00654B4C"/>
    <w:rsid w:val="00654CC2"/>
    <w:rsid w:val="00654DAD"/>
    <w:rsid w:val="00655EAE"/>
    <w:rsid w:val="00656018"/>
    <w:rsid w:val="00656339"/>
    <w:rsid w:val="00656912"/>
    <w:rsid w:val="006569B2"/>
    <w:rsid w:val="00656D42"/>
    <w:rsid w:val="00657323"/>
    <w:rsid w:val="00660945"/>
    <w:rsid w:val="00661018"/>
    <w:rsid w:val="00661523"/>
    <w:rsid w:val="006615D5"/>
    <w:rsid w:val="00661A14"/>
    <w:rsid w:val="006626BB"/>
    <w:rsid w:val="00663A5C"/>
    <w:rsid w:val="006640C4"/>
    <w:rsid w:val="00664477"/>
    <w:rsid w:val="0066470A"/>
    <w:rsid w:val="00664FF9"/>
    <w:rsid w:val="0066590C"/>
    <w:rsid w:val="00665919"/>
    <w:rsid w:val="006662A8"/>
    <w:rsid w:val="00666D08"/>
    <w:rsid w:val="00666D95"/>
    <w:rsid w:val="006678C3"/>
    <w:rsid w:val="00667FCA"/>
    <w:rsid w:val="00670060"/>
    <w:rsid w:val="006700AA"/>
    <w:rsid w:val="00670233"/>
    <w:rsid w:val="00670A66"/>
    <w:rsid w:val="00670AA2"/>
    <w:rsid w:val="0067152F"/>
    <w:rsid w:val="006719E0"/>
    <w:rsid w:val="00672733"/>
    <w:rsid w:val="00672D8D"/>
    <w:rsid w:val="006734F9"/>
    <w:rsid w:val="0067361D"/>
    <w:rsid w:val="006739F2"/>
    <w:rsid w:val="0067457F"/>
    <w:rsid w:val="00674FE8"/>
    <w:rsid w:val="006754CB"/>
    <w:rsid w:val="00675AE9"/>
    <w:rsid w:val="00675BB0"/>
    <w:rsid w:val="0067645E"/>
    <w:rsid w:val="00676806"/>
    <w:rsid w:val="00676878"/>
    <w:rsid w:val="00676A04"/>
    <w:rsid w:val="00676A6A"/>
    <w:rsid w:val="0067743F"/>
    <w:rsid w:val="006774E9"/>
    <w:rsid w:val="00677F63"/>
    <w:rsid w:val="00680006"/>
    <w:rsid w:val="006804A5"/>
    <w:rsid w:val="006806AF"/>
    <w:rsid w:val="00680814"/>
    <w:rsid w:val="00680CCC"/>
    <w:rsid w:val="00681B64"/>
    <w:rsid w:val="00682800"/>
    <w:rsid w:val="00682924"/>
    <w:rsid w:val="00683550"/>
    <w:rsid w:val="0068388D"/>
    <w:rsid w:val="00683CFD"/>
    <w:rsid w:val="006840D1"/>
    <w:rsid w:val="00684A4B"/>
    <w:rsid w:val="00684AC1"/>
    <w:rsid w:val="00684E33"/>
    <w:rsid w:val="00684EA3"/>
    <w:rsid w:val="0068500A"/>
    <w:rsid w:val="00685453"/>
    <w:rsid w:val="00685B5D"/>
    <w:rsid w:val="00685CC2"/>
    <w:rsid w:val="00686344"/>
    <w:rsid w:val="00686791"/>
    <w:rsid w:val="00686F69"/>
    <w:rsid w:val="006879D0"/>
    <w:rsid w:val="00687B46"/>
    <w:rsid w:val="00690286"/>
    <w:rsid w:val="0069031A"/>
    <w:rsid w:val="00690C63"/>
    <w:rsid w:val="00690CDA"/>
    <w:rsid w:val="00690CF0"/>
    <w:rsid w:val="00690DDF"/>
    <w:rsid w:val="00690F74"/>
    <w:rsid w:val="00691AC2"/>
    <w:rsid w:val="006925D1"/>
    <w:rsid w:val="00692CC4"/>
    <w:rsid w:val="006934F3"/>
    <w:rsid w:val="00693BB8"/>
    <w:rsid w:val="006941CD"/>
    <w:rsid w:val="00694347"/>
    <w:rsid w:val="00694381"/>
    <w:rsid w:val="006948D5"/>
    <w:rsid w:val="00694998"/>
    <w:rsid w:val="00694EF2"/>
    <w:rsid w:val="00694F30"/>
    <w:rsid w:val="00695052"/>
    <w:rsid w:val="0069528D"/>
    <w:rsid w:val="00695604"/>
    <w:rsid w:val="00695B8C"/>
    <w:rsid w:val="006962CB"/>
    <w:rsid w:val="006966B4"/>
    <w:rsid w:val="006970BA"/>
    <w:rsid w:val="006979E7"/>
    <w:rsid w:val="006A005A"/>
    <w:rsid w:val="006A0DF8"/>
    <w:rsid w:val="006A0EEA"/>
    <w:rsid w:val="006A0F58"/>
    <w:rsid w:val="006A0FA0"/>
    <w:rsid w:val="006A1331"/>
    <w:rsid w:val="006A1384"/>
    <w:rsid w:val="006A1EF3"/>
    <w:rsid w:val="006A21F5"/>
    <w:rsid w:val="006A2240"/>
    <w:rsid w:val="006A3CBD"/>
    <w:rsid w:val="006A3E5E"/>
    <w:rsid w:val="006A3F24"/>
    <w:rsid w:val="006A4826"/>
    <w:rsid w:val="006A4F0D"/>
    <w:rsid w:val="006A6196"/>
    <w:rsid w:val="006A6B79"/>
    <w:rsid w:val="006A6C88"/>
    <w:rsid w:val="006A7340"/>
    <w:rsid w:val="006A7F73"/>
    <w:rsid w:val="006B0604"/>
    <w:rsid w:val="006B093D"/>
    <w:rsid w:val="006B0EA8"/>
    <w:rsid w:val="006B0EFE"/>
    <w:rsid w:val="006B123B"/>
    <w:rsid w:val="006B12E1"/>
    <w:rsid w:val="006B168E"/>
    <w:rsid w:val="006B1CF4"/>
    <w:rsid w:val="006B36A5"/>
    <w:rsid w:val="006B382E"/>
    <w:rsid w:val="006B3B2C"/>
    <w:rsid w:val="006B3E55"/>
    <w:rsid w:val="006B42E9"/>
    <w:rsid w:val="006B533A"/>
    <w:rsid w:val="006B580E"/>
    <w:rsid w:val="006B5A36"/>
    <w:rsid w:val="006B5CB9"/>
    <w:rsid w:val="006B661D"/>
    <w:rsid w:val="006B68A7"/>
    <w:rsid w:val="006B6919"/>
    <w:rsid w:val="006B7261"/>
    <w:rsid w:val="006C0109"/>
    <w:rsid w:val="006C03E5"/>
    <w:rsid w:val="006C06E6"/>
    <w:rsid w:val="006C0D4C"/>
    <w:rsid w:val="006C103B"/>
    <w:rsid w:val="006C114F"/>
    <w:rsid w:val="006C2746"/>
    <w:rsid w:val="006C2E2D"/>
    <w:rsid w:val="006C2E4A"/>
    <w:rsid w:val="006C3BC5"/>
    <w:rsid w:val="006C3FBB"/>
    <w:rsid w:val="006C46A1"/>
    <w:rsid w:val="006C5173"/>
    <w:rsid w:val="006C5354"/>
    <w:rsid w:val="006C55EC"/>
    <w:rsid w:val="006C5764"/>
    <w:rsid w:val="006C5980"/>
    <w:rsid w:val="006C5BCF"/>
    <w:rsid w:val="006C6553"/>
    <w:rsid w:val="006C6BCA"/>
    <w:rsid w:val="006C6F94"/>
    <w:rsid w:val="006C74A4"/>
    <w:rsid w:val="006C79DD"/>
    <w:rsid w:val="006C7B80"/>
    <w:rsid w:val="006D00F9"/>
    <w:rsid w:val="006D04FE"/>
    <w:rsid w:val="006D080E"/>
    <w:rsid w:val="006D08E4"/>
    <w:rsid w:val="006D0A76"/>
    <w:rsid w:val="006D0A97"/>
    <w:rsid w:val="006D167F"/>
    <w:rsid w:val="006D1975"/>
    <w:rsid w:val="006D2C15"/>
    <w:rsid w:val="006D399F"/>
    <w:rsid w:val="006D3D40"/>
    <w:rsid w:val="006D3ED1"/>
    <w:rsid w:val="006D4DCB"/>
    <w:rsid w:val="006D4F3D"/>
    <w:rsid w:val="006D509B"/>
    <w:rsid w:val="006D519A"/>
    <w:rsid w:val="006D5741"/>
    <w:rsid w:val="006D59FE"/>
    <w:rsid w:val="006D6055"/>
    <w:rsid w:val="006D634F"/>
    <w:rsid w:val="006D6A28"/>
    <w:rsid w:val="006D6D1D"/>
    <w:rsid w:val="006D6D5C"/>
    <w:rsid w:val="006D71C2"/>
    <w:rsid w:val="006D7320"/>
    <w:rsid w:val="006D76FB"/>
    <w:rsid w:val="006E086D"/>
    <w:rsid w:val="006E10AC"/>
    <w:rsid w:val="006E1FAE"/>
    <w:rsid w:val="006E1FBC"/>
    <w:rsid w:val="006E2232"/>
    <w:rsid w:val="006E25C5"/>
    <w:rsid w:val="006E2813"/>
    <w:rsid w:val="006E2876"/>
    <w:rsid w:val="006E352E"/>
    <w:rsid w:val="006E355A"/>
    <w:rsid w:val="006E3B0D"/>
    <w:rsid w:val="006E4A59"/>
    <w:rsid w:val="006E5A6D"/>
    <w:rsid w:val="006E5BBA"/>
    <w:rsid w:val="006E5E66"/>
    <w:rsid w:val="006E5F52"/>
    <w:rsid w:val="006E6465"/>
    <w:rsid w:val="006E6484"/>
    <w:rsid w:val="006E68D7"/>
    <w:rsid w:val="006E77E8"/>
    <w:rsid w:val="006F06F3"/>
    <w:rsid w:val="006F094A"/>
    <w:rsid w:val="006F13F9"/>
    <w:rsid w:val="006F13FC"/>
    <w:rsid w:val="006F1D7C"/>
    <w:rsid w:val="006F219E"/>
    <w:rsid w:val="006F26D8"/>
    <w:rsid w:val="006F30B4"/>
    <w:rsid w:val="006F3AD8"/>
    <w:rsid w:val="006F437A"/>
    <w:rsid w:val="006F43E8"/>
    <w:rsid w:val="006F44F6"/>
    <w:rsid w:val="006F4B2B"/>
    <w:rsid w:val="006F4C43"/>
    <w:rsid w:val="006F55CC"/>
    <w:rsid w:val="006F5A14"/>
    <w:rsid w:val="006F5B99"/>
    <w:rsid w:val="006F5E8F"/>
    <w:rsid w:val="006F5FF8"/>
    <w:rsid w:val="006F62E4"/>
    <w:rsid w:val="006F6EAE"/>
    <w:rsid w:val="00700240"/>
    <w:rsid w:val="007004DD"/>
    <w:rsid w:val="00700A78"/>
    <w:rsid w:val="00701412"/>
    <w:rsid w:val="00701778"/>
    <w:rsid w:val="00701AE1"/>
    <w:rsid w:val="00701EC7"/>
    <w:rsid w:val="007038A0"/>
    <w:rsid w:val="007044CA"/>
    <w:rsid w:val="007045DA"/>
    <w:rsid w:val="00704FB2"/>
    <w:rsid w:val="00705176"/>
    <w:rsid w:val="007056DA"/>
    <w:rsid w:val="00706A3C"/>
    <w:rsid w:val="00706FCD"/>
    <w:rsid w:val="007071D3"/>
    <w:rsid w:val="00707265"/>
    <w:rsid w:val="0071028C"/>
    <w:rsid w:val="0071055F"/>
    <w:rsid w:val="00711D7C"/>
    <w:rsid w:val="0071224B"/>
    <w:rsid w:val="00712363"/>
    <w:rsid w:val="0071255D"/>
    <w:rsid w:val="00712985"/>
    <w:rsid w:val="00712D3B"/>
    <w:rsid w:val="00712F43"/>
    <w:rsid w:val="007133D8"/>
    <w:rsid w:val="0071379D"/>
    <w:rsid w:val="00713CA0"/>
    <w:rsid w:val="00713F16"/>
    <w:rsid w:val="00714141"/>
    <w:rsid w:val="00714CC1"/>
    <w:rsid w:val="007153F1"/>
    <w:rsid w:val="00715579"/>
    <w:rsid w:val="00715D32"/>
    <w:rsid w:val="00715D84"/>
    <w:rsid w:val="00715EF7"/>
    <w:rsid w:val="0071646A"/>
    <w:rsid w:val="00717D77"/>
    <w:rsid w:val="0072057A"/>
    <w:rsid w:val="007207CB"/>
    <w:rsid w:val="00720C97"/>
    <w:rsid w:val="007212FF"/>
    <w:rsid w:val="007224C0"/>
    <w:rsid w:val="0072250F"/>
    <w:rsid w:val="007228B3"/>
    <w:rsid w:val="0072312A"/>
    <w:rsid w:val="007231A4"/>
    <w:rsid w:val="0072368C"/>
    <w:rsid w:val="0072394A"/>
    <w:rsid w:val="00723973"/>
    <w:rsid w:val="00723C78"/>
    <w:rsid w:val="007242B2"/>
    <w:rsid w:val="00724400"/>
    <w:rsid w:val="007248C1"/>
    <w:rsid w:val="00724AF0"/>
    <w:rsid w:val="00724CFB"/>
    <w:rsid w:val="00725FFB"/>
    <w:rsid w:val="00726E8D"/>
    <w:rsid w:val="00726F86"/>
    <w:rsid w:val="00727FC5"/>
    <w:rsid w:val="00730111"/>
    <w:rsid w:val="00730D6B"/>
    <w:rsid w:val="0073127B"/>
    <w:rsid w:val="00731553"/>
    <w:rsid w:val="00731A6A"/>
    <w:rsid w:val="00731C7E"/>
    <w:rsid w:val="00731E00"/>
    <w:rsid w:val="00732D0B"/>
    <w:rsid w:val="007331DC"/>
    <w:rsid w:val="007333ED"/>
    <w:rsid w:val="0073474A"/>
    <w:rsid w:val="00734DC1"/>
    <w:rsid w:val="00735562"/>
    <w:rsid w:val="00735763"/>
    <w:rsid w:val="0073578F"/>
    <w:rsid w:val="0073597D"/>
    <w:rsid w:val="0073658B"/>
    <w:rsid w:val="00736986"/>
    <w:rsid w:val="00736AC9"/>
    <w:rsid w:val="007376B9"/>
    <w:rsid w:val="00737FF8"/>
    <w:rsid w:val="00740084"/>
    <w:rsid w:val="00740A18"/>
    <w:rsid w:val="00740BAB"/>
    <w:rsid w:val="0074115F"/>
    <w:rsid w:val="0074150E"/>
    <w:rsid w:val="007416C7"/>
    <w:rsid w:val="007423D5"/>
    <w:rsid w:val="00743248"/>
    <w:rsid w:val="007432AB"/>
    <w:rsid w:val="0074401E"/>
    <w:rsid w:val="00744597"/>
    <w:rsid w:val="00745015"/>
    <w:rsid w:val="0074511F"/>
    <w:rsid w:val="0074525A"/>
    <w:rsid w:val="00745370"/>
    <w:rsid w:val="007454FA"/>
    <w:rsid w:val="00745D58"/>
    <w:rsid w:val="00745DD0"/>
    <w:rsid w:val="00746265"/>
    <w:rsid w:val="007466C3"/>
    <w:rsid w:val="007466E3"/>
    <w:rsid w:val="0074752E"/>
    <w:rsid w:val="007477BA"/>
    <w:rsid w:val="00747949"/>
    <w:rsid w:val="007507E6"/>
    <w:rsid w:val="007509DB"/>
    <w:rsid w:val="00750E43"/>
    <w:rsid w:val="007510F3"/>
    <w:rsid w:val="00751188"/>
    <w:rsid w:val="0075275A"/>
    <w:rsid w:val="00753059"/>
    <w:rsid w:val="007533F7"/>
    <w:rsid w:val="00753885"/>
    <w:rsid w:val="00753E25"/>
    <w:rsid w:val="00754EA9"/>
    <w:rsid w:val="00755A56"/>
    <w:rsid w:val="007560E6"/>
    <w:rsid w:val="00756995"/>
    <w:rsid w:val="0075703A"/>
    <w:rsid w:val="00757FD8"/>
    <w:rsid w:val="00760250"/>
    <w:rsid w:val="00761800"/>
    <w:rsid w:val="00761D25"/>
    <w:rsid w:val="00762BF0"/>
    <w:rsid w:val="007630E3"/>
    <w:rsid w:val="007630EB"/>
    <w:rsid w:val="007630EE"/>
    <w:rsid w:val="00763741"/>
    <w:rsid w:val="00764597"/>
    <w:rsid w:val="007645AE"/>
    <w:rsid w:val="00765400"/>
    <w:rsid w:val="0076554F"/>
    <w:rsid w:val="00765B7F"/>
    <w:rsid w:val="00765B94"/>
    <w:rsid w:val="00765BD9"/>
    <w:rsid w:val="00765C21"/>
    <w:rsid w:val="00765C69"/>
    <w:rsid w:val="00766EBB"/>
    <w:rsid w:val="0076762D"/>
    <w:rsid w:val="00770067"/>
    <w:rsid w:val="00770141"/>
    <w:rsid w:val="007707E4"/>
    <w:rsid w:val="00770BE9"/>
    <w:rsid w:val="007710BA"/>
    <w:rsid w:val="00772120"/>
    <w:rsid w:val="00772375"/>
    <w:rsid w:val="00772AD5"/>
    <w:rsid w:val="00772C11"/>
    <w:rsid w:val="007735A8"/>
    <w:rsid w:val="00773AB1"/>
    <w:rsid w:val="00773B03"/>
    <w:rsid w:val="00773B20"/>
    <w:rsid w:val="00773BBA"/>
    <w:rsid w:val="00773D59"/>
    <w:rsid w:val="007741FB"/>
    <w:rsid w:val="007749F1"/>
    <w:rsid w:val="00774A6F"/>
    <w:rsid w:val="00774B20"/>
    <w:rsid w:val="007753CE"/>
    <w:rsid w:val="00775A27"/>
    <w:rsid w:val="00775E8D"/>
    <w:rsid w:val="007771F4"/>
    <w:rsid w:val="007776EE"/>
    <w:rsid w:val="00777715"/>
    <w:rsid w:val="007779FA"/>
    <w:rsid w:val="00777F8A"/>
    <w:rsid w:val="007802BB"/>
    <w:rsid w:val="007806B7"/>
    <w:rsid w:val="00780E2E"/>
    <w:rsid w:val="00780F69"/>
    <w:rsid w:val="00780FDA"/>
    <w:rsid w:val="00782454"/>
    <w:rsid w:val="007828F0"/>
    <w:rsid w:val="00782D75"/>
    <w:rsid w:val="00783348"/>
    <w:rsid w:val="00783E9F"/>
    <w:rsid w:val="00784557"/>
    <w:rsid w:val="007845F9"/>
    <w:rsid w:val="00784F19"/>
    <w:rsid w:val="00785189"/>
    <w:rsid w:val="00785A71"/>
    <w:rsid w:val="00785BA7"/>
    <w:rsid w:val="007861C0"/>
    <w:rsid w:val="00786595"/>
    <w:rsid w:val="00786CFD"/>
    <w:rsid w:val="00787B0F"/>
    <w:rsid w:val="00787B68"/>
    <w:rsid w:val="00787DEF"/>
    <w:rsid w:val="00790187"/>
    <w:rsid w:val="007906B8"/>
    <w:rsid w:val="00790FF6"/>
    <w:rsid w:val="00791969"/>
    <w:rsid w:val="00791B98"/>
    <w:rsid w:val="00792557"/>
    <w:rsid w:val="00792F7F"/>
    <w:rsid w:val="0079348E"/>
    <w:rsid w:val="00794A92"/>
    <w:rsid w:val="00794AB5"/>
    <w:rsid w:val="00795021"/>
    <w:rsid w:val="00795145"/>
    <w:rsid w:val="0079623F"/>
    <w:rsid w:val="00796352"/>
    <w:rsid w:val="007971B7"/>
    <w:rsid w:val="007971DE"/>
    <w:rsid w:val="007976F2"/>
    <w:rsid w:val="00797E25"/>
    <w:rsid w:val="007A0071"/>
    <w:rsid w:val="007A044B"/>
    <w:rsid w:val="007A0CFF"/>
    <w:rsid w:val="007A1111"/>
    <w:rsid w:val="007A1240"/>
    <w:rsid w:val="007A1591"/>
    <w:rsid w:val="007A1CDF"/>
    <w:rsid w:val="007A261E"/>
    <w:rsid w:val="007A2A13"/>
    <w:rsid w:val="007A34B4"/>
    <w:rsid w:val="007A395A"/>
    <w:rsid w:val="007A3AEC"/>
    <w:rsid w:val="007A3DF0"/>
    <w:rsid w:val="007A40DA"/>
    <w:rsid w:val="007A4227"/>
    <w:rsid w:val="007A4F6A"/>
    <w:rsid w:val="007A4FF7"/>
    <w:rsid w:val="007A51E3"/>
    <w:rsid w:val="007A52C3"/>
    <w:rsid w:val="007A52DE"/>
    <w:rsid w:val="007A575B"/>
    <w:rsid w:val="007A57A8"/>
    <w:rsid w:val="007A7225"/>
    <w:rsid w:val="007A7892"/>
    <w:rsid w:val="007A7921"/>
    <w:rsid w:val="007A7A47"/>
    <w:rsid w:val="007A7AAD"/>
    <w:rsid w:val="007A7B68"/>
    <w:rsid w:val="007A7C49"/>
    <w:rsid w:val="007A7D33"/>
    <w:rsid w:val="007B0FAD"/>
    <w:rsid w:val="007B1D7B"/>
    <w:rsid w:val="007B2032"/>
    <w:rsid w:val="007B3037"/>
    <w:rsid w:val="007B3376"/>
    <w:rsid w:val="007B407B"/>
    <w:rsid w:val="007B4925"/>
    <w:rsid w:val="007B4C87"/>
    <w:rsid w:val="007B4F0A"/>
    <w:rsid w:val="007B5313"/>
    <w:rsid w:val="007B5507"/>
    <w:rsid w:val="007B5EA9"/>
    <w:rsid w:val="007B5FC7"/>
    <w:rsid w:val="007B643D"/>
    <w:rsid w:val="007B6E11"/>
    <w:rsid w:val="007B7194"/>
    <w:rsid w:val="007B748E"/>
    <w:rsid w:val="007B785E"/>
    <w:rsid w:val="007B7F43"/>
    <w:rsid w:val="007C05C1"/>
    <w:rsid w:val="007C08EC"/>
    <w:rsid w:val="007C0A52"/>
    <w:rsid w:val="007C0AE5"/>
    <w:rsid w:val="007C0E24"/>
    <w:rsid w:val="007C1366"/>
    <w:rsid w:val="007C1472"/>
    <w:rsid w:val="007C17CC"/>
    <w:rsid w:val="007C1911"/>
    <w:rsid w:val="007C2284"/>
    <w:rsid w:val="007C2F48"/>
    <w:rsid w:val="007C540D"/>
    <w:rsid w:val="007C6CAF"/>
    <w:rsid w:val="007C7A26"/>
    <w:rsid w:val="007D0100"/>
    <w:rsid w:val="007D0934"/>
    <w:rsid w:val="007D0AA3"/>
    <w:rsid w:val="007D0CCE"/>
    <w:rsid w:val="007D0E4F"/>
    <w:rsid w:val="007D0EBF"/>
    <w:rsid w:val="007D12A9"/>
    <w:rsid w:val="007D1B65"/>
    <w:rsid w:val="007D1DCF"/>
    <w:rsid w:val="007D29F4"/>
    <w:rsid w:val="007D2B04"/>
    <w:rsid w:val="007D2F7C"/>
    <w:rsid w:val="007D3102"/>
    <w:rsid w:val="007D3B6E"/>
    <w:rsid w:val="007D4AA1"/>
    <w:rsid w:val="007D4C13"/>
    <w:rsid w:val="007D5813"/>
    <w:rsid w:val="007D61CF"/>
    <w:rsid w:val="007D65D7"/>
    <w:rsid w:val="007D6BBB"/>
    <w:rsid w:val="007D6D4F"/>
    <w:rsid w:val="007D6FE7"/>
    <w:rsid w:val="007D73EE"/>
    <w:rsid w:val="007D77E2"/>
    <w:rsid w:val="007D7E47"/>
    <w:rsid w:val="007E0664"/>
    <w:rsid w:val="007E0794"/>
    <w:rsid w:val="007E0AD9"/>
    <w:rsid w:val="007E0FB8"/>
    <w:rsid w:val="007E1534"/>
    <w:rsid w:val="007E18A4"/>
    <w:rsid w:val="007E1AFF"/>
    <w:rsid w:val="007E1C37"/>
    <w:rsid w:val="007E28E8"/>
    <w:rsid w:val="007E2D3B"/>
    <w:rsid w:val="007E2FB0"/>
    <w:rsid w:val="007E41F3"/>
    <w:rsid w:val="007E43DA"/>
    <w:rsid w:val="007E474A"/>
    <w:rsid w:val="007E4BBD"/>
    <w:rsid w:val="007E5299"/>
    <w:rsid w:val="007E52F0"/>
    <w:rsid w:val="007E5DAC"/>
    <w:rsid w:val="007E5E6A"/>
    <w:rsid w:val="007E63AC"/>
    <w:rsid w:val="007E6C99"/>
    <w:rsid w:val="007E7039"/>
    <w:rsid w:val="007E716E"/>
    <w:rsid w:val="007E7600"/>
    <w:rsid w:val="007E7720"/>
    <w:rsid w:val="007E7D0F"/>
    <w:rsid w:val="007E7EC5"/>
    <w:rsid w:val="007F05CA"/>
    <w:rsid w:val="007F1288"/>
    <w:rsid w:val="007F1C61"/>
    <w:rsid w:val="007F1F13"/>
    <w:rsid w:val="007F2050"/>
    <w:rsid w:val="007F2125"/>
    <w:rsid w:val="007F2653"/>
    <w:rsid w:val="007F2743"/>
    <w:rsid w:val="007F2B4A"/>
    <w:rsid w:val="007F3097"/>
    <w:rsid w:val="007F33B7"/>
    <w:rsid w:val="007F37A5"/>
    <w:rsid w:val="007F3DFC"/>
    <w:rsid w:val="007F4C81"/>
    <w:rsid w:val="007F6304"/>
    <w:rsid w:val="007F6509"/>
    <w:rsid w:val="007F753D"/>
    <w:rsid w:val="007F7A37"/>
    <w:rsid w:val="00800AE6"/>
    <w:rsid w:val="00801E7B"/>
    <w:rsid w:val="0080213A"/>
    <w:rsid w:val="008024C3"/>
    <w:rsid w:val="0080250E"/>
    <w:rsid w:val="00803F65"/>
    <w:rsid w:val="0080425F"/>
    <w:rsid w:val="00804532"/>
    <w:rsid w:val="008048C2"/>
    <w:rsid w:val="00804902"/>
    <w:rsid w:val="00804906"/>
    <w:rsid w:val="00806124"/>
    <w:rsid w:val="008077BA"/>
    <w:rsid w:val="00810DBC"/>
    <w:rsid w:val="00810F99"/>
    <w:rsid w:val="00811702"/>
    <w:rsid w:val="00811BFB"/>
    <w:rsid w:val="00812289"/>
    <w:rsid w:val="008123C2"/>
    <w:rsid w:val="00812B18"/>
    <w:rsid w:val="00812D7F"/>
    <w:rsid w:val="00812DA8"/>
    <w:rsid w:val="00812E5B"/>
    <w:rsid w:val="00812E9E"/>
    <w:rsid w:val="0081306B"/>
    <w:rsid w:val="00813443"/>
    <w:rsid w:val="00813681"/>
    <w:rsid w:val="00813C1E"/>
    <w:rsid w:val="008145DC"/>
    <w:rsid w:val="00814A3D"/>
    <w:rsid w:val="00815728"/>
    <w:rsid w:val="008165E8"/>
    <w:rsid w:val="00816E06"/>
    <w:rsid w:val="0081736B"/>
    <w:rsid w:val="008175C4"/>
    <w:rsid w:val="00820826"/>
    <w:rsid w:val="00820C47"/>
    <w:rsid w:val="0082262E"/>
    <w:rsid w:val="00822888"/>
    <w:rsid w:val="0082392D"/>
    <w:rsid w:val="00823AD4"/>
    <w:rsid w:val="008246DF"/>
    <w:rsid w:val="0082500C"/>
    <w:rsid w:val="00825766"/>
    <w:rsid w:val="008257C3"/>
    <w:rsid w:val="0082601F"/>
    <w:rsid w:val="00826111"/>
    <w:rsid w:val="008269A3"/>
    <w:rsid w:val="00826B72"/>
    <w:rsid w:val="008274FF"/>
    <w:rsid w:val="0082763B"/>
    <w:rsid w:val="008276AD"/>
    <w:rsid w:val="00827905"/>
    <w:rsid w:val="00827B25"/>
    <w:rsid w:val="00827F63"/>
    <w:rsid w:val="00830492"/>
    <w:rsid w:val="0083223C"/>
    <w:rsid w:val="00833474"/>
    <w:rsid w:val="008334C3"/>
    <w:rsid w:val="00833740"/>
    <w:rsid w:val="00833EA3"/>
    <w:rsid w:val="00833FE4"/>
    <w:rsid w:val="00834324"/>
    <w:rsid w:val="008345C1"/>
    <w:rsid w:val="0083472F"/>
    <w:rsid w:val="00834804"/>
    <w:rsid w:val="0083490D"/>
    <w:rsid w:val="00834DBD"/>
    <w:rsid w:val="0083598A"/>
    <w:rsid w:val="00835E30"/>
    <w:rsid w:val="00836335"/>
    <w:rsid w:val="00837512"/>
    <w:rsid w:val="008379E3"/>
    <w:rsid w:val="00840638"/>
    <w:rsid w:val="008411B8"/>
    <w:rsid w:val="0084147A"/>
    <w:rsid w:val="0084179E"/>
    <w:rsid w:val="008426B8"/>
    <w:rsid w:val="00842FC0"/>
    <w:rsid w:val="00843283"/>
    <w:rsid w:val="00843378"/>
    <w:rsid w:val="0084393F"/>
    <w:rsid w:val="008440B2"/>
    <w:rsid w:val="00844816"/>
    <w:rsid w:val="0084629D"/>
    <w:rsid w:val="00846670"/>
    <w:rsid w:val="00846A7B"/>
    <w:rsid w:val="00847262"/>
    <w:rsid w:val="00847CD8"/>
    <w:rsid w:val="00847EA1"/>
    <w:rsid w:val="00850AC9"/>
    <w:rsid w:val="00850BA8"/>
    <w:rsid w:val="00851A96"/>
    <w:rsid w:val="00852164"/>
    <w:rsid w:val="0085260B"/>
    <w:rsid w:val="00852B03"/>
    <w:rsid w:val="00852E9E"/>
    <w:rsid w:val="00853075"/>
    <w:rsid w:val="00855EE1"/>
    <w:rsid w:val="00857499"/>
    <w:rsid w:val="0085751F"/>
    <w:rsid w:val="00857580"/>
    <w:rsid w:val="00860286"/>
    <w:rsid w:val="00860A5A"/>
    <w:rsid w:val="00860C59"/>
    <w:rsid w:val="00860FE3"/>
    <w:rsid w:val="0086148E"/>
    <w:rsid w:val="008619FD"/>
    <w:rsid w:val="00862474"/>
    <w:rsid w:val="008624E2"/>
    <w:rsid w:val="00862BC8"/>
    <w:rsid w:val="00862CD5"/>
    <w:rsid w:val="00863954"/>
    <w:rsid w:val="00864045"/>
    <w:rsid w:val="00864100"/>
    <w:rsid w:val="00864EED"/>
    <w:rsid w:val="008653E6"/>
    <w:rsid w:val="00865472"/>
    <w:rsid w:val="00865842"/>
    <w:rsid w:val="00865BC3"/>
    <w:rsid w:val="008673D0"/>
    <w:rsid w:val="008673EE"/>
    <w:rsid w:val="008677A3"/>
    <w:rsid w:val="008709FA"/>
    <w:rsid w:val="00870AA5"/>
    <w:rsid w:val="00870C61"/>
    <w:rsid w:val="00871263"/>
    <w:rsid w:val="008713D9"/>
    <w:rsid w:val="008715F3"/>
    <w:rsid w:val="00871A6F"/>
    <w:rsid w:val="00871B13"/>
    <w:rsid w:val="00871B97"/>
    <w:rsid w:val="0087201F"/>
    <w:rsid w:val="0087276B"/>
    <w:rsid w:val="00872E53"/>
    <w:rsid w:val="00873370"/>
    <w:rsid w:val="00873D36"/>
    <w:rsid w:val="008740E2"/>
    <w:rsid w:val="008744A1"/>
    <w:rsid w:val="0087492D"/>
    <w:rsid w:val="00875497"/>
    <w:rsid w:val="0087709F"/>
    <w:rsid w:val="00877237"/>
    <w:rsid w:val="00880554"/>
    <w:rsid w:val="008807C4"/>
    <w:rsid w:val="00880829"/>
    <w:rsid w:val="00881594"/>
    <w:rsid w:val="00882442"/>
    <w:rsid w:val="008828F1"/>
    <w:rsid w:val="00882A2F"/>
    <w:rsid w:val="0088370B"/>
    <w:rsid w:val="008837FD"/>
    <w:rsid w:val="00883B39"/>
    <w:rsid w:val="00883F3B"/>
    <w:rsid w:val="008843A0"/>
    <w:rsid w:val="00885D0D"/>
    <w:rsid w:val="008868D4"/>
    <w:rsid w:val="00886C7C"/>
    <w:rsid w:val="00886F4D"/>
    <w:rsid w:val="00887207"/>
    <w:rsid w:val="0089057D"/>
    <w:rsid w:val="00890B88"/>
    <w:rsid w:val="008910E7"/>
    <w:rsid w:val="008915EA"/>
    <w:rsid w:val="00891AC5"/>
    <w:rsid w:val="00892497"/>
    <w:rsid w:val="008928BC"/>
    <w:rsid w:val="00892FD6"/>
    <w:rsid w:val="008936EE"/>
    <w:rsid w:val="00893DB9"/>
    <w:rsid w:val="00893E98"/>
    <w:rsid w:val="00893F54"/>
    <w:rsid w:val="0089456F"/>
    <w:rsid w:val="00894686"/>
    <w:rsid w:val="008946DD"/>
    <w:rsid w:val="00894DAC"/>
    <w:rsid w:val="00895438"/>
    <w:rsid w:val="0089560D"/>
    <w:rsid w:val="00895C69"/>
    <w:rsid w:val="0089683C"/>
    <w:rsid w:val="00896C6B"/>
    <w:rsid w:val="00896CCC"/>
    <w:rsid w:val="00897170"/>
    <w:rsid w:val="008A0E9E"/>
    <w:rsid w:val="008A11C6"/>
    <w:rsid w:val="008A1E29"/>
    <w:rsid w:val="008A2853"/>
    <w:rsid w:val="008A3C8E"/>
    <w:rsid w:val="008A3E54"/>
    <w:rsid w:val="008A3E9F"/>
    <w:rsid w:val="008A43D5"/>
    <w:rsid w:val="008A4912"/>
    <w:rsid w:val="008A493D"/>
    <w:rsid w:val="008A4A13"/>
    <w:rsid w:val="008A6328"/>
    <w:rsid w:val="008A64C2"/>
    <w:rsid w:val="008A780D"/>
    <w:rsid w:val="008A7A9F"/>
    <w:rsid w:val="008B05A3"/>
    <w:rsid w:val="008B183B"/>
    <w:rsid w:val="008B276D"/>
    <w:rsid w:val="008B2A80"/>
    <w:rsid w:val="008B2E15"/>
    <w:rsid w:val="008B31EF"/>
    <w:rsid w:val="008B468A"/>
    <w:rsid w:val="008B4748"/>
    <w:rsid w:val="008B47BD"/>
    <w:rsid w:val="008B48AD"/>
    <w:rsid w:val="008B50F5"/>
    <w:rsid w:val="008B50FE"/>
    <w:rsid w:val="008B5659"/>
    <w:rsid w:val="008B62F8"/>
    <w:rsid w:val="008B6673"/>
    <w:rsid w:val="008B6AC2"/>
    <w:rsid w:val="008B77D4"/>
    <w:rsid w:val="008B7D86"/>
    <w:rsid w:val="008B7E66"/>
    <w:rsid w:val="008C0548"/>
    <w:rsid w:val="008C0736"/>
    <w:rsid w:val="008C0952"/>
    <w:rsid w:val="008C0AAB"/>
    <w:rsid w:val="008C181D"/>
    <w:rsid w:val="008C307D"/>
    <w:rsid w:val="008C36BC"/>
    <w:rsid w:val="008C394D"/>
    <w:rsid w:val="008C3B42"/>
    <w:rsid w:val="008C4090"/>
    <w:rsid w:val="008C493E"/>
    <w:rsid w:val="008C4ACD"/>
    <w:rsid w:val="008C5000"/>
    <w:rsid w:val="008C5479"/>
    <w:rsid w:val="008C6257"/>
    <w:rsid w:val="008C63F4"/>
    <w:rsid w:val="008C7085"/>
    <w:rsid w:val="008C74DE"/>
    <w:rsid w:val="008C7681"/>
    <w:rsid w:val="008C7749"/>
    <w:rsid w:val="008C7C88"/>
    <w:rsid w:val="008D0191"/>
    <w:rsid w:val="008D15BE"/>
    <w:rsid w:val="008D163E"/>
    <w:rsid w:val="008D3A42"/>
    <w:rsid w:val="008D41CC"/>
    <w:rsid w:val="008D44E1"/>
    <w:rsid w:val="008D4AFB"/>
    <w:rsid w:val="008D4B81"/>
    <w:rsid w:val="008D5081"/>
    <w:rsid w:val="008D548C"/>
    <w:rsid w:val="008D5906"/>
    <w:rsid w:val="008D619E"/>
    <w:rsid w:val="008D6592"/>
    <w:rsid w:val="008D660D"/>
    <w:rsid w:val="008D66CE"/>
    <w:rsid w:val="008D7292"/>
    <w:rsid w:val="008D73B5"/>
    <w:rsid w:val="008E06BF"/>
    <w:rsid w:val="008E0936"/>
    <w:rsid w:val="008E0A12"/>
    <w:rsid w:val="008E0A5E"/>
    <w:rsid w:val="008E0F38"/>
    <w:rsid w:val="008E10F7"/>
    <w:rsid w:val="008E151C"/>
    <w:rsid w:val="008E1616"/>
    <w:rsid w:val="008E1F46"/>
    <w:rsid w:val="008E2B82"/>
    <w:rsid w:val="008E307C"/>
    <w:rsid w:val="008E308D"/>
    <w:rsid w:val="008E323A"/>
    <w:rsid w:val="008E33E9"/>
    <w:rsid w:val="008E3607"/>
    <w:rsid w:val="008E37A3"/>
    <w:rsid w:val="008E4FA3"/>
    <w:rsid w:val="008E6349"/>
    <w:rsid w:val="008E6BE0"/>
    <w:rsid w:val="008E6CF0"/>
    <w:rsid w:val="008E6D50"/>
    <w:rsid w:val="008E7EBF"/>
    <w:rsid w:val="008F0719"/>
    <w:rsid w:val="008F20D8"/>
    <w:rsid w:val="008F281D"/>
    <w:rsid w:val="008F5BAB"/>
    <w:rsid w:val="008F5D2F"/>
    <w:rsid w:val="008F62CC"/>
    <w:rsid w:val="008F6485"/>
    <w:rsid w:val="008F6570"/>
    <w:rsid w:val="008F65EB"/>
    <w:rsid w:val="008F67B4"/>
    <w:rsid w:val="008F6B75"/>
    <w:rsid w:val="008F6CE5"/>
    <w:rsid w:val="008F72DA"/>
    <w:rsid w:val="008F74CB"/>
    <w:rsid w:val="008F79B3"/>
    <w:rsid w:val="008F7B6D"/>
    <w:rsid w:val="008F7B8D"/>
    <w:rsid w:val="00900899"/>
    <w:rsid w:val="00900951"/>
    <w:rsid w:val="00900CC4"/>
    <w:rsid w:val="00900E3D"/>
    <w:rsid w:val="009013CB"/>
    <w:rsid w:val="0090156B"/>
    <w:rsid w:val="00902134"/>
    <w:rsid w:val="009028EB"/>
    <w:rsid w:val="00902BFE"/>
    <w:rsid w:val="00903AE3"/>
    <w:rsid w:val="009047A3"/>
    <w:rsid w:val="00904BBB"/>
    <w:rsid w:val="00905291"/>
    <w:rsid w:val="00905559"/>
    <w:rsid w:val="009056AE"/>
    <w:rsid w:val="009058E0"/>
    <w:rsid w:val="00906E48"/>
    <w:rsid w:val="009071FE"/>
    <w:rsid w:val="0090774E"/>
    <w:rsid w:val="00907A1F"/>
    <w:rsid w:val="00907AC8"/>
    <w:rsid w:val="00907B49"/>
    <w:rsid w:val="00910059"/>
    <w:rsid w:val="009111A3"/>
    <w:rsid w:val="00911B7B"/>
    <w:rsid w:val="00911E27"/>
    <w:rsid w:val="00911F57"/>
    <w:rsid w:val="0091283F"/>
    <w:rsid w:val="00912873"/>
    <w:rsid w:val="00912D0E"/>
    <w:rsid w:val="00912FF8"/>
    <w:rsid w:val="0091306C"/>
    <w:rsid w:val="00913166"/>
    <w:rsid w:val="00913546"/>
    <w:rsid w:val="00913EDE"/>
    <w:rsid w:val="0091417B"/>
    <w:rsid w:val="0091421C"/>
    <w:rsid w:val="0091502A"/>
    <w:rsid w:val="009152E4"/>
    <w:rsid w:val="00915A8A"/>
    <w:rsid w:val="00916277"/>
    <w:rsid w:val="0091669F"/>
    <w:rsid w:val="00916704"/>
    <w:rsid w:val="00916C81"/>
    <w:rsid w:val="0091704A"/>
    <w:rsid w:val="00917A52"/>
    <w:rsid w:val="0092083E"/>
    <w:rsid w:val="00920A11"/>
    <w:rsid w:val="00920A77"/>
    <w:rsid w:val="009213F3"/>
    <w:rsid w:val="00921606"/>
    <w:rsid w:val="00921752"/>
    <w:rsid w:val="00921AB3"/>
    <w:rsid w:val="00922303"/>
    <w:rsid w:val="00922704"/>
    <w:rsid w:val="009232F0"/>
    <w:rsid w:val="00923492"/>
    <w:rsid w:val="00923919"/>
    <w:rsid w:val="00923A1F"/>
    <w:rsid w:val="0092448F"/>
    <w:rsid w:val="0092492D"/>
    <w:rsid w:val="00924AB6"/>
    <w:rsid w:val="0092522D"/>
    <w:rsid w:val="00925565"/>
    <w:rsid w:val="009278A3"/>
    <w:rsid w:val="0092794F"/>
    <w:rsid w:val="00927AB4"/>
    <w:rsid w:val="00927BA7"/>
    <w:rsid w:val="00927FC4"/>
    <w:rsid w:val="00930478"/>
    <w:rsid w:val="009305DF"/>
    <w:rsid w:val="009308C8"/>
    <w:rsid w:val="009308F0"/>
    <w:rsid w:val="00930FEB"/>
    <w:rsid w:val="0093205C"/>
    <w:rsid w:val="0093263E"/>
    <w:rsid w:val="00932ADE"/>
    <w:rsid w:val="00932B74"/>
    <w:rsid w:val="00932FEF"/>
    <w:rsid w:val="009341A8"/>
    <w:rsid w:val="009341B9"/>
    <w:rsid w:val="00934777"/>
    <w:rsid w:val="00935387"/>
    <w:rsid w:val="00935937"/>
    <w:rsid w:val="0093593F"/>
    <w:rsid w:val="009359A3"/>
    <w:rsid w:val="00935A3B"/>
    <w:rsid w:val="00935E50"/>
    <w:rsid w:val="009364F7"/>
    <w:rsid w:val="00936E18"/>
    <w:rsid w:val="00937035"/>
    <w:rsid w:val="009371C2"/>
    <w:rsid w:val="009374A8"/>
    <w:rsid w:val="00937EBF"/>
    <w:rsid w:val="00937F90"/>
    <w:rsid w:val="0094069A"/>
    <w:rsid w:val="00940717"/>
    <w:rsid w:val="00940790"/>
    <w:rsid w:val="009409AB"/>
    <w:rsid w:val="00941464"/>
    <w:rsid w:val="0094159A"/>
    <w:rsid w:val="00941642"/>
    <w:rsid w:val="00941DC2"/>
    <w:rsid w:val="00942D1F"/>
    <w:rsid w:val="00942DA5"/>
    <w:rsid w:val="0094386E"/>
    <w:rsid w:val="00943B08"/>
    <w:rsid w:val="00943D99"/>
    <w:rsid w:val="00943E35"/>
    <w:rsid w:val="00944809"/>
    <w:rsid w:val="009449AA"/>
    <w:rsid w:val="00944C93"/>
    <w:rsid w:val="00944D16"/>
    <w:rsid w:val="00944DF9"/>
    <w:rsid w:val="0094582B"/>
    <w:rsid w:val="00945BE5"/>
    <w:rsid w:val="009460F5"/>
    <w:rsid w:val="00946385"/>
    <w:rsid w:val="00946FD0"/>
    <w:rsid w:val="009476C5"/>
    <w:rsid w:val="00947A68"/>
    <w:rsid w:val="009508EF"/>
    <w:rsid w:val="00950B4F"/>
    <w:rsid w:val="00950E5B"/>
    <w:rsid w:val="00951AF4"/>
    <w:rsid w:val="009521CB"/>
    <w:rsid w:val="009524E2"/>
    <w:rsid w:val="009530E3"/>
    <w:rsid w:val="009534DB"/>
    <w:rsid w:val="00953BBB"/>
    <w:rsid w:val="00953EFC"/>
    <w:rsid w:val="00954A7D"/>
    <w:rsid w:val="00954C32"/>
    <w:rsid w:val="00954EF5"/>
    <w:rsid w:val="00955196"/>
    <w:rsid w:val="0095578D"/>
    <w:rsid w:val="00955B61"/>
    <w:rsid w:val="009561AD"/>
    <w:rsid w:val="009568BE"/>
    <w:rsid w:val="00956CF5"/>
    <w:rsid w:val="0095704D"/>
    <w:rsid w:val="0095727C"/>
    <w:rsid w:val="009575AF"/>
    <w:rsid w:val="00957F01"/>
    <w:rsid w:val="0096014F"/>
    <w:rsid w:val="00960B71"/>
    <w:rsid w:val="00960C6E"/>
    <w:rsid w:val="00960D7E"/>
    <w:rsid w:val="00961853"/>
    <w:rsid w:val="00961938"/>
    <w:rsid w:val="00961E7F"/>
    <w:rsid w:val="00961F2B"/>
    <w:rsid w:val="009628E8"/>
    <w:rsid w:val="00963201"/>
    <w:rsid w:val="0096325C"/>
    <w:rsid w:val="00964AFD"/>
    <w:rsid w:val="00965960"/>
    <w:rsid w:val="009661C9"/>
    <w:rsid w:val="009669E9"/>
    <w:rsid w:val="00967737"/>
    <w:rsid w:val="0096784A"/>
    <w:rsid w:val="009679E6"/>
    <w:rsid w:val="00967E5F"/>
    <w:rsid w:val="0097038E"/>
    <w:rsid w:val="00970C25"/>
    <w:rsid w:val="009711B7"/>
    <w:rsid w:val="009717BB"/>
    <w:rsid w:val="0097197F"/>
    <w:rsid w:val="00971B3B"/>
    <w:rsid w:val="009722DC"/>
    <w:rsid w:val="00972A3C"/>
    <w:rsid w:val="00973355"/>
    <w:rsid w:val="00973507"/>
    <w:rsid w:val="009736C4"/>
    <w:rsid w:val="0097424D"/>
    <w:rsid w:val="009745ED"/>
    <w:rsid w:val="009749BE"/>
    <w:rsid w:val="00974C92"/>
    <w:rsid w:val="00975ED4"/>
    <w:rsid w:val="009769FF"/>
    <w:rsid w:val="00976B62"/>
    <w:rsid w:val="00976EEA"/>
    <w:rsid w:val="009771E1"/>
    <w:rsid w:val="009777E0"/>
    <w:rsid w:val="00977F09"/>
    <w:rsid w:val="0098067A"/>
    <w:rsid w:val="00980B46"/>
    <w:rsid w:val="00980C03"/>
    <w:rsid w:val="00981C7D"/>
    <w:rsid w:val="009820F7"/>
    <w:rsid w:val="009821BB"/>
    <w:rsid w:val="009827A2"/>
    <w:rsid w:val="00982823"/>
    <w:rsid w:val="00982B84"/>
    <w:rsid w:val="00983FC3"/>
    <w:rsid w:val="0098455C"/>
    <w:rsid w:val="00984733"/>
    <w:rsid w:val="00984A1B"/>
    <w:rsid w:val="0098523B"/>
    <w:rsid w:val="0098538A"/>
    <w:rsid w:val="009857BD"/>
    <w:rsid w:val="00985F1B"/>
    <w:rsid w:val="00985F66"/>
    <w:rsid w:val="00986123"/>
    <w:rsid w:val="0098683A"/>
    <w:rsid w:val="00986BF4"/>
    <w:rsid w:val="00986D21"/>
    <w:rsid w:val="009878EF"/>
    <w:rsid w:val="009900A2"/>
    <w:rsid w:val="00990122"/>
    <w:rsid w:val="0099035F"/>
    <w:rsid w:val="009909C9"/>
    <w:rsid w:val="009909D0"/>
    <w:rsid w:val="00990A2F"/>
    <w:rsid w:val="00990AFE"/>
    <w:rsid w:val="00991508"/>
    <w:rsid w:val="0099178C"/>
    <w:rsid w:val="00991B6B"/>
    <w:rsid w:val="00991CEF"/>
    <w:rsid w:val="009934B0"/>
    <w:rsid w:val="00993839"/>
    <w:rsid w:val="009943AA"/>
    <w:rsid w:val="0099441E"/>
    <w:rsid w:val="009944FE"/>
    <w:rsid w:val="00994C03"/>
    <w:rsid w:val="00994ED2"/>
    <w:rsid w:val="009952CB"/>
    <w:rsid w:val="009957B8"/>
    <w:rsid w:val="00995C65"/>
    <w:rsid w:val="00996410"/>
    <w:rsid w:val="009965CE"/>
    <w:rsid w:val="009967B9"/>
    <w:rsid w:val="00996E3C"/>
    <w:rsid w:val="009972FF"/>
    <w:rsid w:val="00997975"/>
    <w:rsid w:val="009A084B"/>
    <w:rsid w:val="009A14CA"/>
    <w:rsid w:val="009A1AF7"/>
    <w:rsid w:val="009A227B"/>
    <w:rsid w:val="009A258A"/>
    <w:rsid w:val="009A25A0"/>
    <w:rsid w:val="009A2729"/>
    <w:rsid w:val="009A2889"/>
    <w:rsid w:val="009A31BB"/>
    <w:rsid w:val="009A3B5D"/>
    <w:rsid w:val="009A3BC6"/>
    <w:rsid w:val="009A41C8"/>
    <w:rsid w:val="009A42E8"/>
    <w:rsid w:val="009A4AA0"/>
    <w:rsid w:val="009A5190"/>
    <w:rsid w:val="009A591F"/>
    <w:rsid w:val="009A5CAC"/>
    <w:rsid w:val="009A6647"/>
    <w:rsid w:val="009A6F4C"/>
    <w:rsid w:val="009A71B6"/>
    <w:rsid w:val="009A7281"/>
    <w:rsid w:val="009A7A55"/>
    <w:rsid w:val="009A7CDC"/>
    <w:rsid w:val="009B0DDF"/>
    <w:rsid w:val="009B1904"/>
    <w:rsid w:val="009B1A4D"/>
    <w:rsid w:val="009B2B2F"/>
    <w:rsid w:val="009B3EBC"/>
    <w:rsid w:val="009B413D"/>
    <w:rsid w:val="009B454C"/>
    <w:rsid w:val="009B5119"/>
    <w:rsid w:val="009B6B89"/>
    <w:rsid w:val="009B7598"/>
    <w:rsid w:val="009B7655"/>
    <w:rsid w:val="009B7B30"/>
    <w:rsid w:val="009C068C"/>
    <w:rsid w:val="009C092F"/>
    <w:rsid w:val="009C0B23"/>
    <w:rsid w:val="009C0D97"/>
    <w:rsid w:val="009C110A"/>
    <w:rsid w:val="009C1191"/>
    <w:rsid w:val="009C11ED"/>
    <w:rsid w:val="009C151C"/>
    <w:rsid w:val="009C15D0"/>
    <w:rsid w:val="009C164C"/>
    <w:rsid w:val="009C187C"/>
    <w:rsid w:val="009C1CA8"/>
    <w:rsid w:val="009C1DAC"/>
    <w:rsid w:val="009C22DD"/>
    <w:rsid w:val="009C32B2"/>
    <w:rsid w:val="009C378F"/>
    <w:rsid w:val="009C394A"/>
    <w:rsid w:val="009C3A0A"/>
    <w:rsid w:val="009C452C"/>
    <w:rsid w:val="009C5BA0"/>
    <w:rsid w:val="009C5D23"/>
    <w:rsid w:val="009C6043"/>
    <w:rsid w:val="009C66FA"/>
    <w:rsid w:val="009C66FB"/>
    <w:rsid w:val="009C7D19"/>
    <w:rsid w:val="009C7DF4"/>
    <w:rsid w:val="009D009D"/>
    <w:rsid w:val="009D0697"/>
    <w:rsid w:val="009D0995"/>
    <w:rsid w:val="009D0A80"/>
    <w:rsid w:val="009D0D98"/>
    <w:rsid w:val="009D0F62"/>
    <w:rsid w:val="009D13D7"/>
    <w:rsid w:val="009D1755"/>
    <w:rsid w:val="009D1B68"/>
    <w:rsid w:val="009D202C"/>
    <w:rsid w:val="009D2187"/>
    <w:rsid w:val="009D2472"/>
    <w:rsid w:val="009D24F2"/>
    <w:rsid w:val="009D2562"/>
    <w:rsid w:val="009D2BE9"/>
    <w:rsid w:val="009D2D93"/>
    <w:rsid w:val="009D3112"/>
    <w:rsid w:val="009D3123"/>
    <w:rsid w:val="009D35E3"/>
    <w:rsid w:val="009D372D"/>
    <w:rsid w:val="009D3841"/>
    <w:rsid w:val="009D38F0"/>
    <w:rsid w:val="009D3C81"/>
    <w:rsid w:val="009D3C8C"/>
    <w:rsid w:val="009D4A93"/>
    <w:rsid w:val="009D4BD8"/>
    <w:rsid w:val="009D4E11"/>
    <w:rsid w:val="009D5315"/>
    <w:rsid w:val="009D5C78"/>
    <w:rsid w:val="009D612A"/>
    <w:rsid w:val="009D62D7"/>
    <w:rsid w:val="009D6547"/>
    <w:rsid w:val="009D670A"/>
    <w:rsid w:val="009D69BB"/>
    <w:rsid w:val="009D7AB3"/>
    <w:rsid w:val="009D7F34"/>
    <w:rsid w:val="009E0144"/>
    <w:rsid w:val="009E0743"/>
    <w:rsid w:val="009E0847"/>
    <w:rsid w:val="009E095F"/>
    <w:rsid w:val="009E199D"/>
    <w:rsid w:val="009E1BB2"/>
    <w:rsid w:val="009E25C1"/>
    <w:rsid w:val="009E2A96"/>
    <w:rsid w:val="009E300C"/>
    <w:rsid w:val="009E42EE"/>
    <w:rsid w:val="009E47EB"/>
    <w:rsid w:val="009E5605"/>
    <w:rsid w:val="009E612D"/>
    <w:rsid w:val="009E66B3"/>
    <w:rsid w:val="009E6A72"/>
    <w:rsid w:val="009E6C0A"/>
    <w:rsid w:val="009E766B"/>
    <w:rsid w:val="009E7F7A"/>
    <w:rsid w:val="009F00BE"/>
    <w:rsid w:val="009F0427"/>
    <w:rsid w:val="009F12B8"/>
    <w:rsid w:val="009F1762"/>
    <w:rsid w:val="009F29E7"/>
    <w:rsid w:val="009F388A"/>
    <w:rsid w:val="009F3974"/>
    <w:rsid w:val="009F41E8"/>
    <w:rsid w:val="009F45A8"/>
    <w:rsid w:val="009F4745"/>
    <w:rsid w:val="009F47AB"/>
    <w:rsid w:val="009F48EF"/>
    <w:rsid w:val="009F497D"/>
    <w:rsid w:val="009F4A0B"/>
    <w:rsid w:val="009F5991"/>
    <w:rsid w:val="009F5F15"/>
    <w:rsid w:val="009F62F0"/>
    <w:rsid w:val="009F6674"/>
    <w:rsid w:val="009F7709"/>
    <w:rsid w:val="009F7FFC"/>
    <w:rsid w:val="00A005AD"/>
    <w:rsid w:val="00A00697"/>
    <w:rsid w:val="00A006F8"/>
    <w:rsid w:val="00A00875"/>
    <w:rsid w:val="00A00BD2"/>
    <w:rsid w:val="00A02033"/>
    <w:rsid w:val="00A02543"/>
    <w:rsid w:val="00A031EF"/>
    <w:rsid w:val="00A0331E"/>
    <w:rsid w:val="00A03DC3"/>
    <w:rsid w:val="00A03FFE"/>
    <w:rsid w:val="00A0419C"/>
    <w:rsid w:val="00A044AF"/>
    <w:rsid w:val="00A04E44"/>
    <w:rsid w:val="00A05726"/>
    <w:rsid w:val="00A0669A"/>
    <w:rsid w:val="00A06997"/>
    <w:rsid w:val="00A06A6F"/>
    <w:rsid w:val="00A06DFB"/>
    <w:rsid w:val="00A0724A"/>
    <w:rsid w:val="00A0743E"/>
    <w:rsid w:val="00A076F2"/>
    <w:rsid w:val="00A078E9"/>
    <w:rsid w:val="00A07BD5"/>
    <w:rsid w:val="00A10879"/>
    <w:rsid w:val="00A109B8"/>
    <w:rsid w:val="00A109D6"/>
    <w:rsid w:val="00A1189C"/>
    <w:rsid w:val="00A11AB2"/>
    <w:rsid w:val="00A11CC3"/>
    <w:rsid w:val="00A12108"/>
    <w:rsid w:val="00A12993"/>
    <w:rsid w:val="00A13221"/>
    <w:rsid w:val="00A13258"/>
    <w:rsid w:val="00A13397"/>
    <w:rsid w:val="00A139D5"/>
    <w:rsid w:val="00A1408C"/>
    <w:rsid w:val="00A1436B"/>
    <w:rsid w:val="00A14AD3"/>
    <w:rsid w:val="00A150F9"/>
    <w:rsid w:val="00A15120"/>
    <w:rsid w:val="00A154A3"/>
    <w:rsid w:val="00A161BA"/>
    <w:rsid w:val="00A16647"/>
    <w:rsid w:val="00A16918"/>
    <w:rsid w:val="00A16F0B"/>
    <w:rsid w:val="00A17FC0"/>
    <w:rsid w:val="00A20122"/>
    <w:rsid w:val="00A2030B"/>
    <w:rsid w:val="00A21535"/>
    <w:rsid w:val="00A22685"/>
    <w:rsid w:val="00A22A97"/>
    <w:rsid w:val="00A24699"/>
    <w:rsid w:val="00A24AB9"/>
    <w:rsid w:val="00A24D95"/>
    <w:rsid w:val="00A24FD2"/>
    <w:rsid w:val="00A250BC"/>
    <w:rsid w:val="00A25154"/>
    <w:rsid w:val="00A25A93"/>
    <w:rsid w:val="00A25AE3"/>
    <w:rsid w:val="00A25E7E"/>
    <w:rsid w:val="00A26211"/>
    <w:rsid w:val="00A26262"/>
    <w:rsid w:val="00A267D2"/>
    <w:rsid w:val="00A26B31"/>
    <w:rsid w:val="00A27508"/>
    <w:rsid w:val="00A2759F"/>
    <w:rsid w:val="00A27BA3"/>
    <w:rsid w:val="00A3088C"/>
    <w:rsid w:val="00A309E3"/>
    <w:rsid w:val="00A31CCB"/>
    <w:rsid w:val="00A31EE5"/>
    <w:rsid w:val="00A3222D"/>
    <w:rsid w:val="00A3294C"/>
    <w:rsid w:val="00A32AAB"/>
    <w:rsid w:val="00A332A3"/>
    <w:rsid w:val="00A337D3"/>
    <w:rsid w:val="00A3387F"/>
    <w:rsid w:val="00A33B8C"/>
    <w:rsid w:val="00A34112"/>
    <w:rsid w:val="00A34F12"/>
    <w:rsid w:val="00A35788"/>
    <w:rsid w:val="00A35A59"/>
    <w:rsid w:val="00A35CE6"/>
    <w:rsid w:val="00A35DE8"/>
    <w:rsid w:val="00A35E8F"/>
    <w:rsid w:val="00A369C2"/>
    <w:rsid w:val="00A36BEA"/>
    <w:rsid w:val="00A36C99"/>
    <w:rsid w:val="00A36D1B"/>
    <w:rsid w:val="00A375A3"/>
    <w:rsid w:val="00A375A4"/>
    <w:rsid w:val="00A378A2"/>
    <w:rsid w:val="00A37C11"/>
    <w:rsid w:val="00A4039E"/>
    <w:rsid w:val="00A403B6"/>
    <w:rsid w:val="00A41585"/>
    <w:rsid w:val="00A417BC"/>
    <w:rsid w:val="00A417DE"/>
    <w:rsid w:val="00A41A44"/>
    <w:rsid w:val="00A41CD5"/>
    <w:rsid w:val="00A42205"/>
    <w:rsid w:val="00A42315"/>
    <w:rsid w:val="00A42DDA"/>
    <w:rsid w:val="00A434D3"/>
    <w:rsid w:val="00A437D4"/>
    <w:rsid w:val="00A43945"/>
    <w:rsid w:val="00A43993"/>
    <w:rsid w:val="00A43DDB"/>
    <w:rsid w:val="00A43E8A"/>
    <w:rsid w:val="00A441DE"/>
    <w:rsid w:val="00A4436A"/>
    <w:rsid w:val="00A449A1"/>
    <w:rsid w:val="00A454B7"/>
    <w:rsid w:val="00A455B2"/>
    <w:rsid w:val="00A4569D"/>
    <w:rsid w:val="00A47B7A"/>
    <w:rsid w:val="00A47DAE"/>
    <w:rsid w:val="00A47E78"/>
    <w:rsid w:val="00A50206"/>
    <w:rsid w:val="00A503FF"/>
    <w:rsid w:val="00A50970"/>
    <w:rsid w:val="00A51019"/>
    <w:rsid w:val="00A5123C"/>
    <w:rsid w:val="00A51C00"/>
    <w:rsid w:val="00A520F7"/>
    <w:rsid w:val="00A52762"/>
    <w:rsid w:val="00A528B5"/>
    <w:rsid w:val="00A52A24"/>
    <w:rsid w:val="00A52EFD"/>
    <w:rsid w:val="00A532F9"/>
    <w:rsid w:val="00A533CA"/>
    <w:rsid w:val="00A53532"/>
    <w:rsid w:val="00A53A99"/>
    <w:rsid w:val="00A53B94"/>
    <w:rsid w:val="00A53DBF"/>
    <w:rsid w:val="00A54AAC"/>
    <w:rsid w:val="00A55194"/>
    <w:rsid w:val="00A55B61"/>
    <w:rsid w:val="00A55C8F"/>
    <w:rsid w:val="00A55DBF"/>
    <w:rsid w:val="00A55F05"/>
    <w:rsid w:val="00A55F84"/>
    <w:rsid w:val="00A563DB"/>
    <w:rsid w:val="00A5641D"/>
    <w:rsid w:val="00A56A22"/>
    <w:rsid w:val="00A575A5"/>
    <w:rsid w:val="00A60C69"/>
    <w:rsid w:val="00A60D34"/>
    <w:rsid w:val="00A60EEC"/>
    <w:rsid w:val="00A611BE"/>
    <w:rsid w:val="00A612E8"/>
    <w:rsid w:val="00A6147F"/>
    <w:rsid w:val="00A61ACA"/>
    <w:rsid w:val="00A62112"/>
    <w:rsid w:val="00A62A37"/>
    <w:rsid w:val="00A62B51"/>
    <w:rsid w:val="00A62D01"/>
    <w:rsid w:val="00A62FA8"/>
    <w:rsid w:val="00A63414"/>
    <w:rsid w:val="00A6381F"/>
    <w:rsid w:val="00A639CD"/>
    <w:rsid w:val="00A63AE2"/>
    <w:rsid w:val="00A63EA0"/>
    <w:rsid w:val="00A6403D"/>
    <w:rsid w:val="00A64488"/>
    <w:rsid w:val="00A65B32"/>
    <w:rsid w:val="00A665E6"/>
    <w:rsid w:val="00A674A0"/>
    <w:rsid w:val="00A70642"/>
    <w:rsid w:val="00A70B40"/>
    <w:rsid w:val="00A7135C"/>
    <w:rsid w:val="00A715E5"/>
    <w:rsid w:val="00A71738"/>
    <w:rsid w:val="00A718AD"/>
    <w:rsid w:val="00A7333E"/>
    <w:rsid w:val="00A73342"/>
    <w:rsid w:val="00A737C6"/>
    <w:rsid w:val="00A73FDB"/>
    <w:rsid w:val="00A74513"/>
    <w:rsid w:val="00A74649"/>
    <w:rsid w:val="00A746D1"/>
    <w:rsid w:val="00A74C2A"/>
    <w:rsid w:val="00A756EB"/>
    <w:rsid w:val="00A7574E"/>
    <w:rsid w:val="00A7581B"/>
    <w:rsid w:val="00A75CDB"/>
    <w:rsid w:val="00A75ECC"/>
    <w:rsid w:val="00A75FBE"/>
    <w:rsid w:val="00A76207"/>
    <w:rsid w:val="00A76985"/>
    <w:rsid w:val="00A76A3F"/>
    <w:rsid w:val="00A76CD6"/>
    <w:rsid w:val="00A771F2"/>
    <w:rsid w:val="00A80F6C"/>
    <w:rsid w:val="00A81B78"/>
    <w:rsid w:val="00A82495"/>
    <w:rsid w:val="00A828DD"/>
    <w:rsid w:val="00A82D0F"/>
    <w:rsid w:val="00A83442"/>
    <w:rsid w:val="00A835D5"/>
    <w:rsid w:val="00A83720"/>
    <w:rsid w:val="00A83A01"/>
    <w:rsid w:val="00A83F50"/>
    <w:rsid w:val="00A83F83"/>
    <w:rsid w:val="00A843D1"/>
    <w:rsid w:val="00A8469C"/>
    <w:rsid w:val="00A84945"/>
    <w:rsid w:val="00A84C90"/>
    <w:rsid w:val="00A84EFF"/>
    <w:rsid w:val="00A85689"/>
    <w:rsid w:val="00A85B44"/>
    <w:rsid w:val="00A85D70"/>
    <w:rsid w:val="00A86A05"/>
    <w:rsid w:val="00A86EAA"/>
    <w:rsid w:val="00A87782"/>
    <w:rsid w:val="00A90130"/>
    <w:rsid w:val="00A905D7"/>
    <w:rsid w:val="00A907E3"/>
    <w:rsid w:val="00A90A41"/>
    <w:rsid w:val="00A9117D"/>
    <w:rsid w:val="00A915B9"/>
    <w:rsid w:val="00A91D43"/>
    <w:rsid w:val="00A92600"/>
    <w:rsid w:val="00A92FF4"/>
    <w:rsid w:val="00A93451"/>
    <w:rsid w:val="00A93965"/>
    <w:rsid w:val="00A94066"/>
    <w:rsid w:val="00A9465D"/>
    <w:rsid w:val="00A9555C"/>
    <w:rsid w:val="00A95928"/>
    <w:rsid w:val="00A964EF"/>
    <w:rsid w:val="00A96A82"/>
    <w:rsid w:val="00A96BC8"/>
    <w:rsid w:val="00A972FF"/>
    <w:rsid w:val="00A97973"/>
    <w:rsid w:val="00AA03FB"/>
    <w:rsid w:val="00AA0794"/>
    <w:rsid w:val="00AA0FB6"/>
    <w:rsid w:val="00AA11A5"/>
    <w:rsid w:val="00AA2710"/>
    <w:rsid w:val="00AA27C9"/>
    <w:rsid w:val="00AA33D4"/>
    <w:rsid w:val="00AA34EC"/>
    <w:rsid w:val="00AA3E7E"/>
    <w:rsid w:val="00AA58E9"/>
    <w:rsid w:val="00AA59B4"/>
    <w:rsid w:val="00AA5F2C"/>
    <w:rsid w:val="00AA623D"/>
    <w:rsid w:val="00AA660C"/>
    <w:rsid w:val="00AA6C22"/>
    <w:rsid w:val="00AA710F"/>
    <w:rsid w:val="00AA734E"/>
    <w:rsid w:val="00AB0493"/>
    <w:rsid w:val="00AB07C3"/>
    <w:rsid w:val="00AB10F5"/>
    <w:rsid w:val="00AB10F7"/>
    <w:rsid w:val="00AB13C0"/>
    <w:rsid w:val="00AB15BF"/>
    <w:rsid w:val="00AB1DE5"/>
    <w:rsid w:val="00AB21B0"/>
    <w:rsid w:val="00AB21D4"/>
    <w:rsid w:val="00AB29C2"/>
    <w:rsid w:val="00AB29C9"/>
    <w:rsid w:val="00AB3233"/>
    <w:rsid w:val="00AB3339"/>
    <w:rsid w:val="00AB376E"/>
    <w:rsid w:val="00AB3DEC"/>
    <w:rsid w:val="00AB4582"/>
    <w:rsid w:val="00AB494F"/>
    <w:rsid w:val="00AB49B3"/>
    <w:rsid w:val="00AB4CD7"/>
    <w:rsid w:val="00AB50A4"/>
    <w:rsid w:val="00AB5676"/>
    <w:rsid w:val="00AB5ACA"/>
    <w:rsid w:val="00AB60B4"/>
    <w:rsid w:val="00AB6699"/>
    <w:rsid w:val="00AB77B7"/>
    <w:rsid w:val="00AB7AE4"/>
    <w:rsid w:val="00AB7D1C"/>
    <w:rsid w:val="00AC0236"/>
    <w:rsid w:val="00AC1381"/>
    <w:rsid w:val="00AC1B0F"/>
    <w:rsid w:val="00AC234C"/>
    <w:rsid w:val="00AC2659"/>
    <w:rsid w:val="00AC3121"/>
    <w:rsid w:val="00AC317D"/>
    <w:rsid w:val="00AC3BA2"/>
    <w:rsid w:val="00AC3BF8"/>
    <w:rsid w:val="00AC3C9E"/>
    <w:rsid w:val="00AC3D18"/>
    <w:rsid w:val="00AC3F10"/>
    <w:rsid w:val="00AC4665"/>
    <w:rsid w:val="00AC49AA"/>
    <w:rsid w:val="00AC51EB"/>
    <w:rsid w:val="00AC5255"/>
    <w:rsid w:val="00AC53E8"/>
    <w:rsid w:val="00AC69F9"/>
    <w:rsid w:val="00AC7348"/>
    <w:rsid w:val="00AC747A"/>
    <w:rsid w:val="00AC782F"/>
    <w:rsid w:val="00AC7FBA"/>
    <w:rsid w:val="00AD05A2"/>
    <w:rsid w:val="00AD0992"/>
    <w:rsid w:val="00AD15B8"/>
    <w:rsid w:val="00AD1FD9"/>
    <w:rsid w:val="00AD21AB"/>
    <w:rsid w:val="00AD21E8"/>
    <w:rsid w:val="00AD24ED"/>
    <w:rsid w:val="00AD2A19"/>
    <w:rsid w:val="00AD2C7D"/>
    <w:rsid w:val="00AD2E2D"/>
    <w:rsid w:val="00AD3700"/>
    <w:rsid w:val="00AD39F1"/>
    <w:rsid w:val="00AD3BC6"/>
    <w:rsid w:val="00AD4012"/>
    <w:rsid w:val="00AD44A0"/>
    <w:rsid w:val="00AD48B3"/>
    <w:rsid w:val="00AD4F65"/>
    <w:rsid w:val="00AD5451"/>
    <w:rsid w:val="00AD5779"/>
    <w:rsid w:val="00AD65EC"/>
    <w:rsid w:val="00AD675D"/>
    <w:rsid w:val="00AD678A"/>
    <w:rsid w:val="00AD69CC"/>
    <w:rsid w:val="00AD6B01"/>
    <w:rsid w:val="00AD6B92"/>
    <w:rsid w:val="00AD6FE6"/>
    <w:rsid w:val="00AD7FB2"/>
    <w:rsid w:val="00AE0470"/>
    <w:rsid w:val="00AE06B3"/>
    <w:rsid w:val="00AE1E64"/>
    <w:rsid w:val="00AE1FB3"/>
    <w:rsid w:val="00AE3759"/>
    <w:rsid w:val="00AE3A5B"/>
    <w:rsid w:val="00AE3AA4"/>
    <w:rsid w:val="00AE3F4C"/>
    <w:rsid w:val="00AE4282"/>
    <w:rsid w:val="00AE469B"/>
    <w:rsid w:val="00AE53D3"/>
    <w:rsid w:val="00AE55CA"/>
    <w:rsid w:val="00AE579B"/>
    <w:rsid w:val="00AE5AF4"/>
    <w:rsid w:val="00AE5F3E"/>
    <w:rsid w:val="00AE6079"/>
    <w:rsid w:val="00AE6745"/>
    <w:rsid w:val="00AE684D"/>
    <w:rsid w:val="00AE6CF9"/>
    <w:rsid w:val="00AE7896"/>
    <w:rsid w:val="00AF0B72"/>
    <w:rsid w:val="00AF0CCB"/>
    <w:rsid w:val="00AF1881"/>
    <w:rsid w:val="00AF191F"/>
    <w:rsid w:val="00AF1C20"/>
    <w:rsid w:val="00AF2461"/>
    <w:rsid w:val="00AF2839"/>
    <w:rsid w:val="00AF28DB"/>
    <w:rsid w:val="00AF5CD2"/>
    <w:rsid w:val="00AF6D6F"/>
    <w:rsid w:val="00AF6DA2"/>
    <w:rsid w:val="00AF70DE"/>
    <w:rsid w:val="00AF7240"/>
    <w:rsid w:val="00AF7BA8"/>
    <w:rsid w:val="00B000A2"/>
    <w:rsid w:val="00B007C1"/>
    <w:rsid w:val="00B00C16"/>
    <w:rsid w:val="00B00D72"/>
    <w:rsid w:val="00B0175C"/>
    <w:rsid w:val="00B0202A"/>
    <w:rsid w:val="00B0242F"/>
    <w:rsid w:val="00B02C1A"/>
    <w:rsid w:val="00B038F3"/>
    <w:rsid w:val="00B03EB1"/>
    <w:rsid w:val="00B04362"/>
    <w:rsid w:val="00B055B7"/>
    <w:rsid w:val="00B05D0D"/>
    <w:rsid w:val="00B05EB2"/>
    <w:rsid w:val="00B060B4"/>
    <w:rsid w:val="00B06E43"/>
    <w:rsid w:val="00B072A8"/>
    <w:rsid w:val="00B101EB"/>
    <w:rsid w:val="00B10233"/>
    <w:rsid w:val="00B10299"/>
    <w:rsid w:val="00B10725"/>
    <w:rsid w:val="00B10A7F"/>
    <w:rsid w:val="00B114C1"/>
    <w:rsid w:val="00B117DA"/>
    <w:rsid w:val="00B1295A"/>
    <w:rsid w:val="00B12F8A"/>
    <w:rsid w:val="00B132EB"/>
    <w:rsid w:val="00B1385E"/>
    <w:rsid w:val="00B140D1"/>
    <w:rsid w:val="00B140E6"/>
    <w:rsid w:val="00B155BD"/>
    <w:rsid w:val="00B15B37"/>
    <w:rsid w:val="00B15FF5"/>
    <w:rsid w:val="00B1697C"/>
    <w:rsid w:val="00B16EEE"/>
    <w:rsid w:val="00B1718E"/>
    <w:rsid w:val="00B17F0F"/>
    <w:rsid w:val="00B20550"/>
    <w:rsid w:val="00B2079D"/>
    <w:rsid w:val="00B20AD3"/>
    <w:rsid w:val="00B21735"/>
    <w:rsid w:val="00B21B47"/>
    <w:rsid w:val="00B21F47"/>
    <w:rsid w:val="00B224F4"/>
    <w:rsid w:val="00B22CEC"/>
    <w:rsid w:val="00B22EE5"/>
    <w:rsid w:val="00B241E2"/>
    <w:rsid w:val="00B243AE"/>
    <w:rsid w:val="00B24D3D"/>
    <w:rsid w:val="00B256DF"/>
    <w:rsid w:val="00B25AA9"/>
    <w:rsid w:val="00B25B3E"/>
    <w:rsid w:val="00B266FF"/>
    <w:rsid w:val="00B26721"/>
    <w:rsid w:val="00B26868"/>
    <w:rsid w:val="00B26BA7"/>
    <w:rsid w:val="00B2737D"/>
    <w:rsid w:val="00B277FA"/>
    <w:rsid w:val="00B27A9C"/>
    <w:rsid w:val="00B27E68"/>
    <w:rsid w:val="00B27FDE"/>
    <w:rsid w:val="00B30158"/>
    <w:rsid w:val="00B301C6"/>
    <w:rsid w:val="00B3068B"/>
    <w:rsid w:val="00B3151E"/>
    <w:rsid w:val="00B325E0"/>
    <w:rsid w:val="00B327C8"/>
    <w:rsid w:val="00B32866"/>
    <w:rsid w:val="00B33087"/>
    <w:rsid w:val="00B33CDC"/>
    <w:rsid w:val="00B33DC9"/>
    <w:rsid w:val="00B33DD0"/>
    <w:rsid w:val="00B34413"/>
    <w:rsid w:val="00B34595"/>
    <w:rsid w:val="00B34C81"/>
    <w:rsid w:val="00B35257"/>
    <w:rsid w:val="00B3638A"/>
    <w:rsid w:val="00B36816"/>
    <w:rsid w:val="00B36C39"/>
    <w:rsid w:val="00B36C8E"/>
    <w:rsid w:val="00B373EE"/>
    <w:rsid w:val="00B37407"/>
    <w:rsid w:val="00B3783C"/>
    <w:rsid w:val="00B37B58"/>
    <w:rsid w:val="00B403C3"/>
    <w:rsid w:val="00B40A03"/>
    <w:rsid w:val="00B41207"/>
    <w:rsid w:val="00B4132B"/>
    <w:rsid w:val="00B41697"/>
    <w:rsid w:val="00B418B4"/>
    <w:rsid w:val="00B41C31"/>
    <w:rsid w:val="00B42555"/>
    <w:rsid w:val="00B439A3"/>
    <w:rsid w:val="00B43C24"/>
    <w:rsid w:val="00B44305"/>
    <w:rsid w:val="00B446D0"/>
    <w:rsid w:val="00B44A7D"/>
    <w:rsid w:val="00B45504"/>
    <w:rsid w:val="00B45788"/>
    <w:rsid w:val="00B458AE"/>
    <w:rsid w:val="00B4697B"/>
    <w:rsid w:val="00B46E8A"/>
    <w:rsid w:val="00B478C5"/>
    <w:rsid w:val="00B479C0"/>
    <w:rsid w:val="00B479E8"/>
    <w:rsid w:val="00B5008E"/>
    <w:rsid w:val="00B50260"/>
    <w:rsid w:val="00B5079E"/>
    <w:rsid w:val="00B50951"/>
    <w:rsid w:val="00B5115A"/>
    <w:rsid w:val="00B512BD"/>
    <w:rsid w:val="00B51E3B"/>
    <w:rsid w:val="00B52328"/>
    <w:rsid w:val="00B52A07"/>
    <w:rsid w:val="00B5326D"/>
    <w:rsid w:val="00B536ED"/>
    <w:rsid w:val="00B5382E"/>
    <w:rsid w:val="00B53835"/>
    <w:rsid w:val="00B53A79"/>
    <w:rsid w:val="00B53CF8"/>
    <w:rsid w:val="00B53EA3"/>
    <w:rsid w:val="00B542DC"/>
    <w:rsid w:val="00B54807"/>
    <w:rsid w:val="00B55586"/>
    <w:rsid w:val="00B55614"/>
    <w:rsid w:val="00B55F79"/>
    <w:rsid w:val="00B5635D"/>
    <w:rsid w:val="00B56F80"/>
    <w:rsid w:val="00B57E84"/>
    <w:rsid w:val="00B57FA6"/>
    <w:rsid w:val="00B60247"/>
    <w:rsid w:val="00B6092E"/>
    <w:rsid w:val="00B60969"/>
    <w:rsid w:val="00B60B43"/>
    <w:rsid w:val="00B6131D"/>
    <w:rsid w:val="00B61B3D"/>
    <w:rsid w:val="00B61BD2"/>
    <w:rsid w:val="00B61DFE"/>
    <w:rsid w:val="00B638E0"/>
    <w:rsid w:val="00B63D95"/>
    <w:rsid w:val="00B640ED"/>
    <w:rsid w:val="00B64901"/>
    <w:rsid w:val="00B64BE5"/>
    <w:rsid w:val="00B64FC4"/>
    <w:rsid w:val="00B6515A"/>
    <w:rsid w:val="00B6538D"/>
    <w:rsid w:val="00B6541F"/>
    <w:rsid w:val="00B65540"/>
    <w:rsid w:val="00B65CB5"/>
    <w:rsid w:val="00B66D0E"/>
    <w:rsid w:val="00B66FC2"/>
    <w:rsid w:val="00B675DB"/>
    <w:rsid w:val="00B67ECB"/>
    <w:rsid w:val="00B709E2"/>
    <w:rsid w:val="00B71340"/>
    <w:rsid w:val="00B71358"/>
    <w:rsid w:val="00B71783"/>
    <w:rsid w:val="00B71A3A"/>
    <w:rsid w:val="00B72490"/>
    <w:rsid w:val="00B7297D"/>
    <w:rsid w:val="00B72BC0"/>
    <w:rsid w:val="00B730A8"/>
    <w:rsid w:val="00B73879"/>
    <w:rsid w:val="00B738C6"/>
    <w:rsid w:val="00B73B4C"/>
    <w:rsid w:val="00B73FBD"/>
    <w:rsid w:val="00B73FC0"/>
    <w:rsid w:val="00B7466D"/>
    <w:rsid w:val="00B7532A"/>
    <w:rsid w:val="00B76558"/>
    <w:rsid w:val="00B765F1"/>
    <w:rsid w:val="00B76919"/>
    <w:rsid w:val="00B76E39"/>
    <w:rsid w:val="00B774E8"/>
    <w:rsid w:val="00B775A5"/>
    <w:rsid w:val="00B80129"/>
    <w:rsid w:val="00B80488"/>
    <w:rsid w:val="00B8065B"/>
    <w:rsid w:val="00B812F7"/>
    <w:rsid w:val="00B815D8"/>
    <w:rsid w:val="00B81968"/>
    <w:rsid w:val="00B81DCB"/>
    <w:rsid w:val="00B82CD9"/>
    <w:rsid w:val="00B835D1"/>
    <w:rsid w:val="00B8367C"/>
    <w:rsid w:val="00B8370C"/>
    <w:rsid w:val="00B83861"/>
    <w:rsid w:val="00B83947"/>
    <w:rsid w:val="00B84888"/>
    <w:rsid w:val="00B848A7"/>
    <w:rsid w:val="00B84E08"/>
    <w:rsid w:val="00B8594D"/>
    <w:rsid w:val="00B8614B"/>
    <w:rsid w:val="00B86AAC"/>
    <w:rsid w:val="00B8719C"/>
    <w:rsid w:val="00B87AEA"/>
    <w:rsid w:val="00B87D80"/>
    <w:rsid w:val="00B90264"/>
    <w:rsid w:val="00B90567"/>
    <w:rsid w:val="00B9057B"/>
    <w:rsid w:val="00B90E90"/>
    <w:rsid w:val="00B918F5"/>
    <w:rsid w:val="00B92A7D"/>
    <w:rsid w:val="00B9379E"/>
    <w:rsid w:val="00B94097"/>
    <w:rsid w:val="00B94F79"/>
    <w:rsid w:val="00B95C63"/>
    <w:rsid w:val="00B96192"/>
    <w:rsid w:val="00B96B02"/>
    <w:rsid w:val="00B96DAD"/>
    <w:rsid w:val="00B96F18"/>
    <w:rsid w:val="00B976DC"/>
    <w:rsid w:val="00B97E2B"/>
    <w:rsid w:val="00BA0146"/>
    <w:rsid w:val="00BA0170"/>
    <w:rsid w:val="00BA0422"/>
    <w:rsid w:val="00BA08A8"/>
    <w:rsid w:val="00BA0E01"/>
    <w:rsid w:val="00BA0F9C"/>
    <w:rsid w:val="00BA1112"/>
    <w:rsid w:val="00BA1128"/>
    <w:rsid w:val="00BA19A8"/>
    <w:rsid w:val="00BA201E"/>
    <w:rsid w:val="00BA2298"/>
    <w:rsid w:val="00BA2322"/>
    <w:rsid w:val="00BA30EE"/>
    <w:rsid w:val="00BA3239"/>
    <w:rsid w:val="00BA36B0"/>
    <w:rsid w:val="00BA37B1"/>
    <w:rsid w:val="00BA3FE9"/>
    <w:rsid w:val="00BA4222"/>
    <w:rsid w:val="00BA46F8"/>
    <w:rsid w:val="00BA47E3"/>
    <w:rsid w:val="00BA4FC8"/>
    <w:rsid w:val="00BA5866"/>
    <w:rsid w:val="00BA5D5B"/>
    <w:rsid w:val="00BA5FCA"/>
    <w:rsid w:val="00BA6218"/>
    <w:rsid w:val="00BA6917"/>
    <w:rsid w:val="00BA72E5"/>
    <w:rsid w:val="00BA75F3"/>
    <w:rsid w:val="00BB0A6D"/>
    <w:rsid w:val="00BB189A"/>
    <w:rsid w:val="00BB1A49"/>
    <w:rsid w:val="00BB219C"/>
    <w:rsid w:val="00BB23EC"/>
    <w:rsid w:val="00BB26A2"/>
    <w:rsid w:val="00BB364D"/>
    <w:rsid w:val="00BB3EDB"/>
    <w:rsid w:val="00BB4C9F"/>
    <w:rsid w:val="00BB54AB"/>
    <w:rsid w:val="00BB5566"/>
    <w:rsid w:val="00BB56CB"/>
    <w:rsid w:val="00BB5C3D"/>
    <w:rsid w:val="00BB5D49"/>
    <w:rsid w:val="00BB5D70"/>
    <w:rsid w:val="00BB6374"/>
    <w:rsid w:val="00BB63CD"/>
    <w:rsid w:val="00BB6AF0"/>
    <w:rsid w:val="00BB6CA9"/>
    <w:rsid w:val="00BB7278"/>
    <w:rsid w:val="00BB7A98"/>
    <w:rsid w:val="00BC106D"/>
    <w:rsid w:val="00BC222B"/>
    <w:rsid w:val="00BC2728"/>
    <w:rsid w:val="00BC2FFB"/>
    <w:rsid w:val="00BC36C3"/>
    <w:rsid w:val="00BC380E"/>
    <w:rsid w:val="00BC39D5"/>
    <w:rsid w:val="00BC4711"/>
    <w:rsid w:val="00BC494D"/>
    <w:rsid w:val="00BC4BF1"/>
    <w:rsid w:val="00BC4D31"/>
    <w:rsid w:val="00BC501A"/>
    <w:rsid w:val="00BC512D"/>
    <w:rsid w:val="00BC51F3"/>
    <w:rsid w:val="00BC525D"/>
    <w:rsid w:val="00BC54A7"/>
    <w:rsid w:val="00BC5B9C"/>
    <w:rsid w:val="00BC603D"/>
    <w:rsid w:val="00BC6EBD"/>
    <w:rsid w:val="00BC6ECC"/>
    <w:rsid w:val="00BD02CA"/>
    <w:rsid w:val="00BD112C"/>
    <w:rsid w:val="00BD1932"/>
    <w:rsid w:val="00BD1C6C"/>
    <w:rsid w:val="00BD2225"/>
    <w:rsid w:val="00BD268E"/>
    <w:rsid w:val="00BD26B8"/>
    <w:rsid w:val="00BD293C"/>
    <w:rsid w:val="00BD3B04"/>
    <w:rsid w:val="00BD4117"/>
    <w:rsid w:val="00BD43C7"/>
    <w:rsid w:val="00BD453D"/>
    <w:rsid w:val="00BD4864"/>
    <w:rsid w:val="00BD550B"/>
    <w:rsid w:val="00BD5C47"/>
    <w:rsid w:val="00BD64A8"/>
    <w:rsid w:val="00BD78A7"/>
    <w:rsid w:val="00BE001F"/>
    <w:rsid w:val="00BE119C"/>
    <w:rsid w:val="00BE132B"/>
    <w:rsid w:val="00BE1677"/>
    <w:rsid w:val="00BE215B"/>
    <w:rsid w:val="00BE2172"/>
    <w:rsid w:val="00BE3067"/>
    <w:rsid w:val="00BE39B2"/>
    <w:rsid w:val="00BE448F"/>
    <w:rsid w:val="00BE4B7D"/>
    <w:rsid w:val="00BE505F"/>
    <w:rsid w:val="00BE5266"/>
    <w:rsid w:val="00BE53DE"/>
    <w:rsid w:val="00BE58CD"/>
    <w:rsid w:val="00BE5B3A"/>
    <w:rsid w:val="00BE7679"/>
    <w:rsid w:val="00BE7B1D"/>
    <w:rsid w:val="00BF061A"/>
    <w:rsid w:val="00BF0CD4"/>
    <w:rsid w:val="00BF18CE"/>
    <w:rsid w:val="00BF1B94"/>
    <w:rsid w:val="00BF3081"/>
    <w:rsid w:val="00BF3404"/>
    <w:rsid w:val="00BF3E90"/>
    <w:rsid w:val="00BF468E"/>
    <w:rsid w:val="00BF4CFF"/>
    <w:rsid w:val="00BF5793"/>
    <w:rsid w:val="00BF6493"/>
    <w:rsid w:val="00BF6848"/>
    <w:rsid w:val="00BF6C6B"/>
    <w:rsid w:val="00BF6DED"/>
    <w:rsid w:val="00BF6E81"/>
    <w:rsid w:val="00BF76AD"/>
    <w:rsid w:val="00BF7C08"/>
    <w:rsid w:val="00BF7C2B"/>
    <w:rsid w:val="00BF7CE9"/>
    <w:rsid w:val="00C00365"/>
    <w:rsid w:val="00C00413"/>
    <w:rsid w:val="00C0081D"/>
    <w:rsid w:val="00C00B98"/>
    <w:rsid w:val="00C00C9D"/>
    <w:rsid w:val="00C00FCD"/>
    <w:rsid w:val="00C022DA"/>
    <w:rsid w:val="00C02E6E"/>
    <w:rsid w:val="00C037AB"/>
    <w:rsid w:val="00C04A0A"/>
    <w:rsid w:val="00C04D76"/>
    <w:rsid w:val="00C05194"/>
    <w:rsid w:val="00C057E2"/>
    <w:rsid w:val="00C05C1A"/>
    <w:rsid w:val="00C06482"/>
    <w:rsid w:val="00C06529"/>
    <w:rsid w:val="00C0653F"/>
    <w:rsid w:val="00C06C1E"/>
    <w:rsid w:val="00C06C57"/>
    <w:rsid w:val="00C06C93"/>
    <w:rsid w:val="00C06E88"/>
    <w:rsid w:val="00C07339"/>
    <w:rsid w:val="00C078E9"/>
    <w:rsid w:val="00C07B97"/>
    <w:rsid w:val="00C07E68"/>
    <w:rsid w:val="00C10C62"/>
    <w:rsid w:val="00C10E0E"/>
    <w:rsid w:val="00C11C5E"/>
    <w:rsid w:val="00C120B6"/>
    <w:rsid w:val="00C12911"/>
    <w:rsid w:val="00C139B2"/>
    <w:rsid w:val="00C13ECE"/>
    <w:rsid w:val="00C1405F"/>
    <w:rsid w:val="00C14E22"/>
    <w:rsid w:val="00C14FEA"/>
    <w:rsid w:val="00C15250"/>
    <w:rsid w:val="00C153D9"/>
    <w:rsid w:val="00C15ACC"/>
    <w:rsid w:val="00C16CD0"/>
    <w:rsid w:val="00C171CD"/>
    <w:rsid w:val="00C202E6"/>
    <w:rsid w:val="00C2136D"/>
    <w:rsid w:val="00C221AB"/>
    <w:rsid w:val="00C227FF"/>
    <w:rsid w:val="00C22D89"/>
    <w:rsid w:val="00C232F1"/>
    <w:rsid w:val="00C2381A"/>
    <w:rsid w:val="00C240A9"/>
    <w:rsid w:val="00C2479F"/>
    <w:rsid w:val="00C25282"/>
    <w:rsid w:val="00C256F3"/>
    <w:rsid w:val="00C2597B"/>
    <w:rsid w:val="00C25C40"/>
    <w:rsid w:val="00C25D3F"/>
    <w:rsid w:val="00C2602D"/>
    <w:rsid w:val="00C262C3"/>
    <w:rsid w:val="00C26F1A"/>
    <w:rsid w:val="00C27077"/>
    <w:rsid w:val="00C27672"/>
    <w:rsid w:val="00C30094"/>
    <w:rsid w:val="00C307FA"/>
    <w:rsid w:val="00C31441"/>
    <w:rsid w:val="00C31A46"/>
    <w:rsid w:val="00C31CE4"/>
    <w:rsid w:val="00C331C2"/>
    <w:rsid w:val="00C33476"/>
    <w:rsid w:val="00C33B10"/>
    <w:rsid w:val="00C34376"/>
    <w:rsid w:val="00C34401"/>
    <w:rsid w:val="00C358E3"/>
    <w:rsid w:val="00C363D0"/>
    <w:rsid w:val="00C40151"/>
    <w:rsid w:val="00C402D2"/>
    <w:rsid w:val="00C40794"/>
    <w:rsid w:val="00C414B4"/>
    <w:rsid w:val="00C41663"/>
    <w:rsid w:val="00C421EE"/>
    <w:rsid w:val="00C42B30"/>
    <w:rsid w:val="00C42F99"/>
    <w:rsid w:val="00C43543"/>
    <w:rsid w:val="00C43938"/>
    <w:rsid w:val="00C43C85"/>
    <w:rsid w:val="00C459EF"/>
    <w:rsid w:val="00C45F28"/>
    <w:rsid w:val="00C46009"/>
    <w:rsid w:val="00C46865"/>
    <w:rsid w:val="00C46B63"/>
    <w:rsid w:val="00C46D4B"/>
    <w:rsid w:val="00C470EE"/>
    <w:rsid w:val="00C4732F"/>
    <w:rsid w:val="00C47469"/>
    <w:rsid w:val="00C4765F"/>
    <w:rsid w:val="00C478E7"/>
    <w:rsid w:val="00C47C83"/>
    <w:rsid w:val="00C50313"/>
    <w:rsid w:val="00C51655"/>
    <w:rsid w:val="00C51E7D"/>
    <w:rsid w:val="00C52886"/>
    <w:rsid w:val="00C52ECD"/>
    <w:rsid w:val="00C53276"/>
    <w:rsid w:val="00C5331E"/>
    <w:rsid w:val="00C538AF"/>
    <w:rsid w:val="00C53989"/>
    <w:rsid w:val="00C53A2E"/>
    <w:rsid w:val="00C53D64"/>
    <w:rsid w:val="00C54305"/>
    <w:rsid w:val="00C545AA"/>
    <w:rsid w:val="00C547ED"/>
    <w:rsid w:val="00C54D13"/>
    <w:rsid w:val="00C55228"/>
    <w:rsid w:val="00C55275"/>
    <w:rsid w:val="00C55762"/>
    <w:rsid w:val="00C55821"/>
    <w:rsid w:val="00C55B7A"/>
    <w:rsid w:val="00C56049"/>
    <w:rsid w:val="00C56211"/>
    <w:rsid w:val="00C564B3"/>
    <w:rsid w:val="00C56557"/>
    <w:rsid w:val="00C5713C"/>
    <w:rsid w:val="00C57362"/>
    <w:rsid w:val="00C60335"/>
    <w:rsid w:val="00C606E4"/>
    <w:rsid w:val="00C60B81"/>
    <w:rsid w:val="00C60C55"/>
    <w:rsid w:val="00C61898"/>
    <w:rsid w:val="00C6192D"/>
    <w:rsid w:val="00C61A92"/>
    <w:rsid w:val="00C61CB9"/>
    <w:rsid w:val="00C629C8"/>
    <w:rsid w:val="00C63527"/>
    <w:rsid w:val="00C63C68"/>
    <w:rsid w:val="00C64648"/>
    <w:rsid w:val="00C648AC"/>
    <w:rsid w:val="00C64B5A"/>
    <w:rsid w:val="00C64D27"/>
    <w:rsid w:val="00C64E28"/>
    <w:rsid w:val="00C65331"/>
    <w:rsid w:val="00C65454"/>
    <w:rsid w:val="00C656DE"/>
    <w:rsid w:val="00C65BC6"/>
    <w:rsid w:val="00C65CCE"/>
    <w:rsid w:val="00C66091"/>
    <w:rsid w:val="00C66AE2"/>
    <w:rsid w:val="00C66B18"/>
    <w:rsid w:val="00C67AE7"/>
    <w:rsid w:val="00C67D58"/>
    <w:rsid w:val="00C706BA"/>
    <w:rsid w:val="00C708B4"/>
    <w:rsid w:val="00C70D49"/>
    <w:rsid w:val="00C71202"/>
    <w:rsid w:val="00C71659"/>
    <w:rsid w:val="00C71AB1"/>
    <w:rsid w:val="00C71F4C"/>
    <w:rsid w:val="00C73034"/>
    <w:rsid w:val="00C733B6"/>
    <w:rsid w:val="00C73BDB"/>
    <w:rsid w:val="00C73EB1"/>
    <w:rsid w:val="00C7423E"/>
    <w:rsid w:val="00C74545"/>
    <w:rsid w:val="00C749CC"/>
    <w:rsid w:val="00C74E7D"/>
    <w:rsid w:val="00C75D49"/>
    <w:rsid w:val="00C75EF3"/>
    <w:rsid w:val="00C76125"/>
    <w:rsid w:val="00C766D3"/>
    <w:rsid w:val="00C76A8A"/>
    <w:rsid w:val="00C7706D"/>
    <w:rsid w:val="00C77278"/>
    <w:rsid w:val="00C77450"/>
    <w:rsid w:val="00C77468"/>
    <w:rsid w:val="00C77817"/>
    <w:rsid w:val="00C80220"/>
    <w:rsid w:val="00C8061B"/>
    <w:rsid w:val="00C80953"/>
    <w:rsid w:val="00C80EA1"/>
    <w:rsid w:val="00C813DB"/>
    <w:rsid w:val="00C8165B"/>
    <w:rsid w:val="00C816FB"/>
    <w:rsid w:val="00C81A3D"/>
    <w:rsid w:val="00C81E90"/>
    <w:rsid w:val="00C82383"/>
    <w:rsid w:val="00C828E7"/>
    <w:rsid w:val="00C82AA3"/>
    <w:rsid w:val="00C82DC0"/>
    <w:rsid w:val="00C845EB"/>
    <w:rsid w:val="00C846E5"/>
    <w:rsid w:val="00C84A52"/>
    <w:rsid w:val="00C85057"/>
    <w:rsid w:val="00C85623"/>
    <w:rsid w:val="00C85821"/>
    <w:rsid w:val="00C85D0A"/>
    <w:rsid w:val="00C85D0D"/>
    <w:rsid w:val="00C85E2A"/>
    <w:rsid w:val="00C8661F"/>
    <w:rsid w:val="00C87179"/>
    <w:rsid w:val="00C871E5"/>
    <w:rsid w:val="00C875E9"/>
    <w:rsid w:val="00C87C77"/>
    <w:rsid w:val="00C9100C"/>
    <w:rsid w:val="00C9143F"/>
    <w:rsid w:val="00C9209A"/>
    <w:rsid w:val="00C92208"/>
    <w:rsid w:val="00C923C1"/>
    <w:rsid w:val="00C9328F"/>
    <w:rsid w:val="00C937A4"/>
    <w:rsid w:val="00C93990"/>
    <w:rsid w:val="00C94986"/>
    <w:rsid w:val="00C9519F"/>
    <w:rsid w:val="00C95544"/>
    <w:rsid w:val="00C95590"/>
    <w:rsid w:val="00C96865"/>
    <w:rsid w:val="00C96D05"/>
    <w:rsid w:val="00C97D2B"/>
    <w:rsid w:val="00CA025D"/>
    <w:rsid w:val="00CA0809"/>
    <w:rsid w:val="00CA107F"/>
    <w:rsid w:val="00CA118E"/>
    <w:rsid w:val="00CA18E2"/>
    <w:rsid w:val="00CA1BB6"/>
    <w:rsid w:val="00CA1E28"/>
    <w:rsid w:val="00CA3883"/>
    <w:rsid w:val="00CA38C3"/>
    <w:rsid w:val="00CA4367"/>
    <w:rsid w:val="00CA51A4"/>
    <w:rsid w:val="00CA5F45"/>
    <w:rsid w:val="00CA5F98"/>
    <w:rsid w:val="00CA6590"/>
    <w:rsid w:val="00CA65E1"/>
    <w:rsid w:val="00CA6C19"/>
    <w:rsid w:val="00CA6C51"/>
    <w:rsid w:val="00CA7082"/>
    <w:rsid w:val="00CA7B15"/>
    <w:rsid w:val="00CA7B17"/>
    <w:rsid w:val="00CA7CF7"/>
    <w:rsid w:val="00CB077F"/>
    <w:rsid w:val="00CB0882"/>
    <w:rsid w:val="00CB0CAE"/>
    <w:rsid w:val="00CB0CC6"/>
    <w:rsid w:val="00CB0DC8"/>
    <w:rsid w:val="00CB1265"/>
    <w:rsid w:val="00CB1ACD"/>
    <w:rsid w:val="00CB208B"/>
    <w:rsid w:val="00CB22B8"/>
    <w:rsid w:val="00CB22C3"/>
    <w:rsid w:val="00CB2ABC"/>
    <w:rsid w:val="00CB314C"/>
    <w:rsid w:val="00CB31FF"/>
    <w:rsid w:val="00CB3A12"/>
    <w:rsid w:val="00CB492F"/>
    <w:rsid w:val="00CB49F5"/>
    <w:rsid w:val="00CB5B35"/>
    <w:rsid w:val="00CB5F53"/>
    <w:rsid w:val="00CB6EA8"/>
    <w:rsid w:val="00CB6F02"/>
    <w:rsid w:val="00CB7E52"/>
    <w:rsid w:val="00CC038F"/>
    <w:rsid w:val="00CC116F"/>
    <w:rsid w:val="00CC1458"/>
    <w:rsid w:val="00CC223F"/>
    <w:rsid w:val="00CC2410"/>
    <w:rsid w:val="00CC3C07"/>
    <w:rsid w:val="00CC3DD7"/>
    <w:rsid w:val="00CC4AE2"/>
    <w:rsid w:val="00CC5771"/>
    <w:rsid w:val="00CC5B58"/>
    <w:rsid w:val="00CC624C"/>
    <w:rsid w:val="00CC64B3"/>
    <w:rsid w:val="00CC690B"/>
    <w:rsid w:val="00CC6A12"/>
    <w:rsid w:val="00CC6A26"/>
    <w:rsid w:val="00CC7A55"/>
    <w:rsid w:val="00CD03B4"/>
    <w:rsid w:val="00CD0550"/>
    <w:rsid w:val="00CD13CB"/>
    <w:rsid w:val="00CD1AC2"/>
    <w:rsid w:val="00CD1C37"/>
    <w:rsid w:val="00CD1D55"/>
    <w:rsid w:val="00CD207D"/>
    <w:rsid w:val="00CD2DD5"/>
    <w:rsid w:val="00CD35B1"/>
    <w:rsid w:val="00CD3A50"/>
    <w:rsid w:val="00CD3CF8"/>
    <w:rsid w:val="00CD459C"/>
    <w:rsid w:val="00CD472A"/>
    <w:rsid w:val="00CD48D8"/>
    <w:rsid w:val="00CD493D"/>
    <w:rsid w:val="00CD5451"/>
    <w:rsid w:val="00CD5770"/>
    <w:rsid w:val="00CD5A3A"/>
    <w:rsid w:val="00CD673E"/>
    <w:rsid w:val="00CD71FA"/>
    <w:rsid w:val="00CD7E5A"/>
    <w:rsid w:val="00CE01AB"/>
    <w:rsid w:val="00CE0474"/>
    <w:rsid w:val="00CE05FA"/>
    <w:rsid w:val="00CE099C"/>
    <w:rsid w:val="00CE0AE3"/>
    <w:rsid w:val="00CE12D9"/>
    <w:rsid w:val="00CE14C0"/>
    <w:rsid w:val="00CE24A7"/>
    <w:rsid w:val="00CE2AC7"/>
    <w:rsid w:val="00CE2C10"/>
    <w:rsid w:val="00CE2E14"/>
    <w:rsid w:val="00CE3223"/>
    <w:rsid w:val="00CE3643"/>
    <w:rsid w:val="00CE3F69"/>
    <w:rsid w:val="00CE49AA"/>
    <w:rsid w:val="00CE4B8C"/>
    <w:rsid w:val="00CE4F16"/>
    <w:rsid w:val="00CE4FCF"/>
    <w:rsid w:val="00CE725E"/>
    <w:rsid w:val="00CE7693"/>
    <w:rsid w:val="00CF0A6C"/>
    <w:rsid w:val="00CF0BDD"/>
    <w:rsid w:val="00CF16FF"/>
    <w:rsid w:val="00CF2605"/>
    <w:rsid w:val="00CF2856"/>
    <w:rsid w:val="00CF3619"/>
    <w:rsid w:val="00CF367B"/>
    <w:rsid w:val="00CF3924"/>
    <w:rsid w:val="00CF4201"/>
    <w:rsid w:val="00CF43C4"/>
    <w:rsid w:val="00CF4437"/>
    <w:rsid w:val="00CF4AE7"/>
    <w:rsid w:val="00CF4EA4"/>
    <w:rsid w:val="00CF4F27"/>
    <w:rsid w:val="00CF5070"/>
    <w:rsid w:val="00CF56B8"/>
    <w:rsid w:val="00CF578F"/>
    <w:rsid w:val="00CF5A7C"/>
    <w:rsid w:val="00CF5C2F"/>
    <w:rsid w:val="00CF5D44"/>
    <w:rsid w:val="00CF69A0"/>
    <w:rsid w:val="00CF7025"/>
    <w:rsid w:val="00D00583"/>
    <w:rsid w:val="00D00632"/>
    <w:rsid w:val="00D00949"/>
    <w:rsid w:val="00D00958"/>
    <w:rsid w:val="00D010E2"/>
    <w:rsid w:val="00D0146D"/>
    <w:rsid w:val="00D01AC3"/>
    <w:rsid w:val="00D01E50"/>
    <w:rsid w:val="00D033DE"/>
    <w:rsid w:val="00D03A41"/>
    <w:rsid w:val="00D03B52"/>
    <w:rsid w:val="00D03E25"/>
    <w:rsid w:val="00D03FE7"/>
    <w:rsid w:val="00D04068"/>
    <w:rsid w:val="00D045E7"/>
    <w:rsid w:val="00D06785"/>
    <w:rsid w:val="00D068B1"/>
    <w:rsid w:val="00D06D55"/>
    <w:rsid w:val="00D07287"/>
    <w:rsid w:val="00D07376"/>
    <w:rsid w:val="00D077F1"/>
    <w:rsid w:val="00D079D4"/>
    <w:rsid w:val="00D07A4E"/>
    <w:rsid w:val="00D1049A"/>
    <w:rsid w:val="00D1054C"/>
    <w:rsid w:val="00D10855"/>
    <w:rsid w:val="00D10DD1"/>
    <w:rsid w:val="00D10FDD"/>
    <w:rsid w:val="00D1113E"/>
    <w:rsid w:val="00D1231C"/>
    <w:rsid w:val="00D124DF"/>
    <w:rsid w:val="00D127D4"/>
    <w:rsid w:val="00D12812"/>
    <w:rsid w:val="00D13155"/>
    <w:rsid w:val="00D1382C"/>
    <w:rsid w:val="00D13A1E"/>
    <w:rsid w:val="00D13E5B"/>
    <w:rsid w:val="00D140AF"/>
    <w:rsid w:val="00D14765"/>
    <w:rsid w:val="00D152AD"/>
    <w:rsid w:val="00D15458"/>
    <w:rsid w:val="00D1767B"/>
    <w:rsid w:val="00D17927"/>
    <w:rsid w:val="00D17A0E"/>
    <w:rsid w:val="00D17ACD"/>
    <w:rsid w:val="00D201E4"/>
    <w:rsid w:val="00D207A6"/>
    <w:rsid w:val="00D20898"/>
    <w:rsid w:val="00D2097C"/>
    <w:rsid w:val="00D20CA4"/>
    <w:rsid w:val="00D2102E"/>
    <w:rsid w:val="00D211D9"/>
    <w:rsid w:val="00D221D7"/>
    <w:rsid w:val="00D2233A"/>
    <w:rsid w:val="00D226B8"/>
    <w:rsid w:val="00D22717"/>
    <w:rsid w:val="00D22ECF"/>
    <w:rsid w:val="00D23303"/>
    <w:rsid w:val="00D239B9"/>
    <w:rsid w:val="00D23DF5"/>
    <w:rsid w:val="00D24465"/>
    <w:rsid w:val="00D24466"/>
    <w:rsid w:val="00D249E4"/>
    <w:rsid w:val="00D24B70"/>
    <w:rsid w:val="00D2559A"/>
    <w:rsid w:val="00D25E07"/>
    <w:rsid w:val="00D25ECC"/>
    <w:rsid w:val="00D260F2"/>
    <w:rsid w:val="00D2629D"/>
    <w:rsid w:val="00D267B0"/>
    <w:rsid w:val="00D2716D"/>
    <w:rsid w:val="00D277E2"/>
    <w:rsid w:val="00D303EC"/>
    <w:rsid w:val="00D30853"/>
    <w:rsid w:val="00D3099A"/>
    <w:rsid w:val="00D318BA"/>
    <w:rsid w:val="00D322CC"/>
    <w:rsid w:val="00D3231D"/>
    <w:rsid w:val="00D32996"/>
    <w:rsid w:val="00D32DBB"/>
    <w:rsid w:val="00D32FF7"/>
    <w:rsid w:val="00D33074"/>
    <w:rsid w:val="00D33232"/>
    <w:rsid w:val="00D336A3"/>
    <w:rsid w:val="00D350C2"/>
    <w:rsid w:val="00D3596F"/>
    <w:rsid w:val="00D35991"/>
    <w:rsid w:val="00D35C6E"/>
    <w:rsid w:val="00D361FC"/>
    <w:rsid w:val="00D36814"/>
    <w:rsid w:val="00D36CCA"/>
    <w:rsid w:val="00D40215"/>
    <w:rsid w:val="00D40706"/>
    <w:rsid w:val="00D4088B"/>
    <w:rsid w:val="00D4175C"/>
    <w:rsid w:val="00D4180F"/>
    <w:rsid w:val="00D41D60"/>
    <w:rsid w:val="00D4260B"/>
    <w:rsid w:val="00D429CD"/>
    <w:rsid w:val="00D42AB1"/>
    <w:rsid w:val="00D42BF9"/>
    <w:rsid w:val="00D43683"/>
    <w:rsid w:val="00D43A40"/>
    <w:rsid w:val="00D44112"/>
    <w:rsid w:val="00D4437C"/>
    <w:rsid w:val="00D445C9"/>
    <w:rsid w:val="00D44D83"/>
    <w:rsid w:val="00D45E84"/>
    <w:rsid w:val="00D45E8C"/>
    <w:rsid w:val="00D46968"/>
    <w:rsid w:val="00D46AFA"/>
    <w:rsid w:val="00D4726D"/>
    <w:rsid w:val="00D477C6"/>
    <w:rsid w:val="00D47A57"/>
    <w:rsid w:val="00D47AA1"/>
    <w:rsid w:val="00D5008A"/>
    <w:rsid w:val="00D5009F"/>
    <w:rsid w:val="00D50150"/>
    <w:rsid w:val="00D503CE"/>
    <w:rsid w:val="00D50970"/>
    <w:rsid w:val="00D50F48"/>
    <w:rsid w:val="00D511A2"/>
    <w:rsid w:val="00D51736"/>
    <w:rsid w:val="00D51A08"/>
    <w:rsid w:val="00D5207C"/>
    <w:rsid w:val="00D52106"/>
    <w:rsid w:val="00D524B6"/>
    <w:rsid w:val="00D53863"/>
    <w:rsid w:val="00D53B17"/>
    <w:rsid w:val="00D53B38"/>
    <w:rsid w:val="00D53ECE"/>
    <w:rsid w:val="00D54D25"/>
    <w:rsid w:val="00D559C4"/>
    <w:rsid w:val="00D55B0F"/>
    <w:rsid w:val="00D55EFD"/>
    <w:rsid w:val="00D560BB"/>
    <w:rsid w:val="00D56B43"/>
    <w:rsid w:val="00D5745A"/>
    <w:rsid w:val="00D57E73"/>
    <w:rsid w:val="00D57FF3"/>
    <w:rsid w:val="00D6008B"/>
    <w:rsid w:val="00D60615"/>
    <w:rsid w:val="00D6065D"/>
    <w:rsid w:val="00D61393"/>
    <w:rsid w:val="00D614FD"/>
    <w:rsid w:val="00D61D32"/>
    <w:rsid w:val="00D621DD"/>
    <w:rsid w:val="00D6266B"/>
    <w:rsid w:val="00D62B2F"/>
    <w:rsid w:val="00D6344E"/>
    <w:rsid w:val="00D65572"/>
    <w:rsid w:val="00D65A77"/>
    <w:rsid w:val="00D660DF"/>
    <w:rsid w:val="00D6642C"/>
    <w:rsid w:val="00D6649A"/>
    <w:rsid w:val="00D66FD1"/>
    <w:rsid w:val="00D6706E"/>
    <w:rsid w:val="00D70202"/>
    <w:rsid w:val="00D70267"/>
    <w:rsid w:val="00D7057F"/>
    <w:rsid w:val="00D70AC4"/>
    <w:rsid w:val="00D70D81"/>
    <w:rsid w:val="00D70FC9"/>
    <w:rsid w:val="00D7144C"/>
    <w:rsid w:val="00D71476"/>
    <w:rsid w:val="00D71A5A"/>
    <w:rsid w:val="00D71A69"/>
    <w:rsid w:val="00D728BA"/>
    <w:rsid w:val="00D72A24"/>
    <w:rsid w:val="00D736A2"/>
    <w:rsid w:val="00D73789"/>
    <w:rsid w:val="00D7407C"/>
    <w:rsid w:val="00D746D3"/>
    <w:rsid w:val="00D749CE"/>
    <w:rsid w:val="00D74BF3"/>
    <w:rsid w:val="00D7524D"/>
    <w:rsid w:val="00D757CE"/>
    <w:rsid w:val="00D758E4"/>
    <w:rsid w:val="00D75AED"/>
    <w:rsid w:val="00D762EC"/>
    <w:rsid w:val="00D776C0"/>
    <w:rsid w:val="00D779E9"/>
    <w:rsid w:val="00D81209"/>
    <w:rsid w:val="00D81542"/>
    <w:rsid w:val="00D81B9C"/>
    <w:rsid w:val="00D81C86"/>
    <w:rsid w:val="00D82E21"/>
    <w:rsid w:val="00D83007"/>
    <w:rsid w:val="00D839C1"/>
    <w:rsid w:val="00D83BFF"/>
    <w:rsid w:val="00D83D61"/>
    <w:rsid w:val="00D842E0"/>
    <w:rsid w:val="00D84880"/>
    <w:rsid w:val="00D85087"/>
    <w:rsid w:val="00D850AF"/>
    <w:rsid w:val="00D85A09"/>
    <w:rsid w:val="00D85C7B"/>
    <w:rsid w:val="00D861E4"/>
    <w:rsid w:val="00D86519"/>
    <w:rsid w:val="00D8745F"/>
    <w:rsid w:val="00D91B98"/>
    <w:rsid w:val="00D922A0"/>
    <w:rsid w:val="00D9240A"/>
    <w:rsid w:val="00D92728"/>
    <w:rsid w:val="00D92F3A"/>
    <w:rsid w:val="00D9305B"/>
    <w:rsid w:val="00D9327D"/>
    <w:rsid w:val="00D93369"/>
    <w:rsid w:val="00D93658"/>
    <w:rsid w:val="00D93C23"/>
    <w:rsid w:val="00D94897"/>
    <w:rsid w:val="00D94A9B"/>
    <w:rsid w:val="00D94EA2"/>
    <w:rsid w:val="00D953F6"/>
    <w:rsid w:val="00D95861"/>
    <w:rsid w:val="00D95FFD"/>
    <w:rsid w:val="00D966CC"/>
    <w:rsid w:val="00D967F6"/>
    <w:rsid w:val="00D9695B"/>
    <w:rsid w:val="00D96DA6"/>
    <w:rsid w:val="00D974D4"/>
    <w:rsid w:val="00D97E29"/>
    <w:rsid w:val="00DA007A"/>
    <w:rsid w:val="00DA085D"/>
    <w:rsid w:val="00DA1400"/>
    <w:rsid w:val="00DA1A6C"/>
    <w:rsid w:val="00DA1B3F"/>
    <w:rsid w:val="00DA1C7C"/>
    <w:rsid w:val="00DA1F11"/>
    <w:rsid w:val="00DA2139"/>
    <w:rsid w:val="00DA2855"/>
    <w:rsid w:val="00DA2FD0"/>
    <w:rsid w:val="00DA3242"/>
    <w:rsid w:val="00DA3852"/>
    <w:rsid w:val="00DA3E5D"/>
    <w:rsid w:val="00DA4555"/>
    <w:rsid w:val="00DA4EA7"/>
    <w:rsid w:val="00DA51BA"/>
    <w:rsid w:val="00DA52F4"/>
    <w:rsid w:val="00DA5377"/>
    <w:rsid w:val="00DA5411"/>
    <w:rsid w:val="00DA55B0"/>
    <w:rsid w:val="00DA5CD2"/>
    <w:rsid w:val="00DA6899"/>
    <w:rsid w:val="00DA75DE"/>
    <w:rsid w:val="00DA7E37"/>
    <w:rsid w:val="00DB09A9"/>
    <w:rsid w:val="00DB10BE"/>
    <w:rsid w:val="00DB239D"/>
    <w:rsid w:val="00DB23CF"/>
    <w:rsid w:val="00DB273E"/>
    <w:rsid w:val="00DB2C5A"/>
    <w:rsid w:val="00DB2C8A"/>
    <w:rsid w:val="00DB2D90"/>
    <w:rsid w:val="00DB2F80"/>
    <w:rsid w:val="00DB3078"/>
    <w:rsid w:val="00DB3D6C"/>
    <w:rsid w:val="00DB3F80"/>
    <w:rsid w:val="00DB40CC"/>
    <w:rsid w:val="00DB4616"/>
    <w:rsid w:val="00DB4679"/>
    <w:rsid w:val="00DB4797"/>
    <w:rsid w:val="00DB4CFA"/>
    <w:rsid w:val="00DB5889"/>
    <w:rsid w:val="00DB5BED"/>
    <w:rsid w:val="00DB600C"/>
    <w:rsid w:val="00DB6D38"/>
    <w:rsid w:val="00DB70DA"/>
    <w:rsid w:val="00DB7B89"/>
    <w:rsid w:val="00DB7C5D"/>
    <w:rsid w:val="00DC0115"/>
    <w:rsid w:val="00DC0293"/>
    <w:rsid w:val="00DC071A"/>
    <w:rsid w:val="00DC0802"/>
    <w:rsid w:val="00DC0936"/>
    <w:rsid w:val="00DC1B4D"/>
    <w:rsid w:val="00DC2534"/>
    <w:rsid w:val="00DC3448"/>
    <w:rsid w:val="00DC3527"/>
    <w:rsid w:val="00DC36A2"/>
    <w:rsid w:val="00DC375D"/>
    <w:rsid w:val="00DC3BBC"/>
    <w:rsid w:val="00DC44C7"/>
    <w:rsid w:val="00DC4A22"/>
    <w:rsid w:val="00DC581B"/>
    <w:rsid w:val="00DC599A"/>
    <w:rsid w:val="00DC5A91"/>
    <w:rsid w:val="00DC5D29"/>
    <w:rsid w:val="00DC600F"/>
    <w:rsid w:val="00DC69DC"/>
    <w:rsid w:val="00DC70C1"/>
    <w:rsid w:val="00DC78E9"/>
    <w:rsid w:val="00DC7EC0"/>
    <w:rsid w:val="00DD0886"/>
    <w:rsid w:val="00DD096B"/>
    <w:rsid w:val="00DD12B4"/>
    <w:rsid w:val="00DD1AFB"/>
    <w:rsid w:val="00DD1E55"/>
    <w:rsid w:val="00DD22B1"/>
    <w:rsid w:val="00DD3390"/>
    <w:rsid w:val="00DD34E2"/>
    <w:rsid w:val="00DD3613"/>
    <w:rsid w:val="00DD4261"/>
    <w:rsid w:val="00DD435F"/>
    <w:rsid w:val="00DD454B"/>
    <w:rsid w:val="00DD45C0"/>
    <w:rsid w:val="00DD4773"/>
    <w:rsid w:val="00DD4BB2"/>
    <w:rsid w:val="00DD5170"/>
    <w:rsid w:val="00DD6259"/>
    <w:rsid w:val="00DD6306"/>
    <w:rsid w:val="00DD6AF4"/>
    <w:rsid w:val="00DD6C7A"/>
    <w:rsid w:val="00DD73CE"/>
    <w:rsid w:val="00DD7931"/>
    <w:rsid w:val="00DD7A6A"/>
    <w:rsid w:val="00DE00B7"/>
    <w:rsid w:val="00DE036C"/>
    <w:rsid w:val="00DE140D"/>
    <w:rsid w:val="00DE14BC"/>
    <w:rsid w:val="00DE165F"/>
    <w:rsid w:val="00DE1CAE"/>
    <w:rsid w:val="00DE1FA0"/>
    <w:rsid w:val="00DE216F"/>
    <w:rsid w:val="00DE273F"/>
    <w:rsid w:val="00DE3320"/>
    <w:rsid w:val="00DE3EB0"/>
    <w:rsid w:val="00DE47BC"/>
    <w:rsid w:val="00DE4B92"/>
    <w:rsid w:val="00DE4E08"/>
    <w:rsid w:val="00DE509E"/>
    <w:rsid w:val="00DE5607"/>
    <w:rsid w:val="00DE6427"/>
    <w:rsid w:val="00DE6527"/>
    <w:rsid w:val="00DE7C30"/>
    <w:rsid w:val="00DF0447"/>
    <w:rsid w:val="00DF0B3C"/>
    <w:rsid w:val="00DF0DC4"/>
    <w:rsid w:val="00DF0F03"/>
    <w:rsid w:val="00DF1821"/>
    <w:rsid w:val="00DF1FE7"/>
    <w:rsid w:val="00DF2D27"/>
    <w:rsid w:val="00DF2F5B"/>
    <w:rsid w:val="00DF2F8A"/>
    <w:rsid w:val="00DF331F"/>
    <w:rsid w:val="00DF3708"/>
    <w:rsid w:val="00DF38DC"/>
    <w:rsid w:val="00DF457D"/>
    <w:rsid w:val="00DF49CD"/>
    <w:rsid w:val="00DF504F"/>
    <w:rsid w:val="00DF5168"/>
    <w:rsid w:val="00DF52BD"/>
    <w:rsid w:val="00DF54AD"/>
    <w:rsid w:val="00DF557D"/>
    <w:rsid w:val="00DF5D6D"/>
    <w:rsid w:val="00DF63E1"/>
    <w:rsid w:val="00DF6731"/>
    <w:rsid w:val="00DF70CE"/>
    <w:rsid w:val="00DF7174"/>
    <w:rsid w:val="00DF7596"/>
    <w:rsid w:val="00DF79E4"/>
    <w:rsid w:val="00DF7F8D"/>
    <w:rsid w:val="00E0000F"/>
    <w:rsid w:val="00E0049D"/>
    <w:rsid w:val="00E006CC"/>
    <w:rsid w:val="00E00C96"/>
    <w:rsid w:val="00E00F02"/>
    <w:rsid w:val="00E0200B"/>
    <w:rsid w:val="00E020A6"/>
    <w:rsid w:val="00E02B97"/>
    <w:rsid w:val="00E02E40"/>
    <w:rsid w:val="00E02F56"/>
    <w:rsid w:val="00E03947"/>
    <w:rsid w:val="00E0456F"/>
    <w:rsid w:val="00E04845"/>
    <w:rsid w:val="00E04A16"/>
    <w:rsid w:val="00E04C9F"/>
    <w:rsid w:val="00E04E1C"/>
    <w:rsid w:val="00E057C0"/>
    <w:rsid w:val="00E05C27"/>
    <w:rsid w:val="00E06A04"/>
    <w:rsid w:val="00E06BD1"/>
    <w:rsid w:val="00E07261"/>
    <w:rsid w:val="00E07961"/>
    <w:rsid w:val="00E1088F"/>
    <w:rsid w:val="00E1094C"/>
    <w:rsid w:val="00E10B6A"/>
    <w:rsid w:val="00E10DDA"/>
    <w:rsid w:val="00E114D8"/>
    <w:rsid w:val="00E119BC"/>
    <w:rsid w:val="00E11DF6"/>
    <w:rsid w:val="00E1299D"/>
    <w:rsid w:val="00E12C7C"/>
    <w:rsid w:val="00E12D77"/>
    <w:rsid w:val="00E13A82"/>
    <w:rsid w:val="00E14DAC"/>
    <w:rsid w:val="00E14DD7"/>
    <w:rsid w:val="00E16036"/>
    <w:rsid w:val="00E16312"/>
    <w:rsid w:val="00E16474"/>
    <w:rsid w:val="00E16498"/>
    <w:rsid w:val="00E1671A"/>
    <w:rsid w:val="00E17047"/>
    <w:rsid w:val="00E17EB6"/>
    <w:rsid w:val="00E17F2B"/>
    <w:rsid w:val="00E211D7"/>
    <w:rsid w:val="00E21865"/>
    <w:rsid w:val="00E219C5"/>
    <w:rsid w:val="00E229DE"/>
    <w:rsid w:val="00E22A09"/>
    <w:rsid w:val="00E2304F"/>
    <w:rsid w:val="00E23421"/>
    <w:rsid w:val="00E239B7"/>
    <w:rsid w:val="00E23A27"/>
    <w:rsid w:val="00E2570B"/>
    <w:rsid w:val="00E25B28"/>
    <w:rsid w:val="00E25C15"/>
    <w:rsid w:val="00E25C6E"/>
    <w:rsid w:val="00E25D56"/>
    <w:rsid w:val="00E25EC6"/>
    <w:rsid w:val="00E2660A"/>
    <w:rsid w:val="00E26831"/>
    <w:rsid w:val="00E268ED"/>
    <w:rsid w:val="00E26BF1"/>
    <w:rsid w:val="00E270E8"/>
    <w:rsid w:val="00E27696"/>
    <w:rsid w:val="00E27752"/>
    <w:rsid w:val="00E27D73"/>
    <w:rsid w:val="00E27F08"/>
    <w:rsid w:val="00E30A3A"/>
    <w:rsid w:val="00E30EEC"/>
    <w:rsid w:val="00E31131"/>
    <w:rsid w:val="00E3138C"/>
    <w:rsid w:val="00E3140E"/>
    <w:rsid w:val="00E3170A"/>
    <w:rsid w:val="00E331C8"/>
    <w:rsid w:val="00E34255"/>
    <w:rsid w:val="00E346DD"/>
    <w:rsid w:val="00E348CC"/>
    <w:rsid w:val="00E35216"/>
    <w:rsid w:val="00E35C9E"/>
    <w:rsid w:val="00E35DAC"/>
    <w:rsid w:val="00E36787"/>
    <w:rsid w:val="00E36B5E"/>
    <w:rsid w:val="00E36EA1"/>
    <w:rsid w:val="00E36EBC"/>
    <w:rsid w:val="00E36FEA"/>
    <w:rsid w:val="00E370F6"/>
    <w:rsid w:val="00E37648"/>
    <w:rsid w:val="00E40667"/>
    <w:rsid w:val="00E40668"/>
    <w:rsid w:val="00E40A26"/>
    <w:rsid w:val="00E40BA5"/>
    <w:rsid w:val="00E40C09"/>
    <w:rsid w:val="00E40C3D"/>
    <w:rsid w:val="00E40D04"/>
    <w:rsid w:val="00E40ED5"/>
    <w:rsid w:val="00E41052"/>
    <w:rsid w:val="00E41490"/>
    <w:rsid w:val="00E414B6"/>
    <w:rsid w:val="00E415FD"/>
    <w:rsid w:val="00E42713"/>
    <w:rsid w:val="00E42798"/>
    <w:rsid w:val="00E43E47"/>
    <w:rsid w:val="00E449E1"/>
    <w:rsid w:val="00E44A8B"/>
    <w:rsid w:val="00E44E81"/>
    <w:rsid w:val="00E4571E"/>
    <w:rsid w:val="00E463E3"/>
    <w:rsid w:val="00E46DC1"/>
    <w:rsid w:val="00E46ECE"/>
    <w:rsid w:val="00E4774D"/>
    <w:rsid w:val="00E500DD"/>
    <w:rsid w:val="00E5012E"/>
    <w:rsid w:val="00E502F4"/>
    <w:rsid w:val="00E5067C"/>
    <w:rsid w:val="00E51087"/>
    <w:rsid w:val="00E5108E"/>
    <w:rsid w:val="00E51708"/>
    <w:rsid w:val="00E51EEF"/>
    <w:rsid w:val="00E520C7"/>
    <w:rsid w:val="00E533E9"/>
    <w:rsid w:val="00E538AA"/>
    <w:rsid w:val="00E53DC3"/>
    <w:rsid w:val="00E53FDD"/>
    <w:rsid w:val="00E543CA"/>
    <w:rsid w:val="00E54448"/>
    <w:rsid w:val="00E54C9E"/>
    <w:rsid w:val="00E55E93"/>
    <w:rsid w:val="00E566CD"/>
    <w:rsid w:val="00E56EBB"/>
    <w:rsid w:val="00E572DF"/>
    <w:rsid w:val="00E5736D"/>
    <w:rsid w:val="00E57399"/>
    <w:rsid w:val="00E57435"/>
    <w:rsid w:val="00E57D6E"/>
    <w:rsid w:val="00E60172"/>
    <w:rsid w:val="00E601AE"/>
    <w:rsid w:val="00E61D4D"/>
    <w:rsid w:val="00E62344"/>
    <w:rsid w:val="00E62C37"/>
    <w:rsid w:val="00E62E8A"/>
    <w:rsid w:val="00E638B6"/>
    <w:rsid w:val="00E63C7A"/>
    <w:rsid w:val="00E64004"/>
    <w:rsid w:val="00E64176"/>
    <w:rsid w:val="00E646DA"/>
    <w:rsid w:val="00E648E1"/>
    <w:rsid w:val="00E64F37"/>
    <w:rsid w:val="00E654A6"/>
    <w:rsid w:val="00E65B29"/>
    <w:rsid w:val="00E65F24"/>
    <w:rsid w:val="00E66AB9"/>
    <w:rsid w:val="00E67466"/>
    <w:rsid w:val="00E675CC"/>
    <w:rsid w:val="00E67923"/>
    <w:rsid w:val="00E67AFA"/>
    <w:rsid w:val="00E70CF5"/>
    <w:rsid w:val="00E70D30"/>
    <w:rsid w:val="00E716D2"/>
    <w:rsid w:val="00E71E15"/>
    <w:rsid w:val="00E723E9"/>
    <w:rsid w:val="00E72492"/>
    <w:rsid w:val="00E7259A"/>
    <w:rsid w:val="00E7265B"/>
    <w:rsid w:val="00E72F3B"/>
    <w:rsid w:val="00E73172"/>
    <w:rsid w:val="00E73228"/>
    <w:rsid w:val="00E73F50"/>
    <w:rsid w:val="00E74027"/>
    <w:rsid w:val="00E74333"/>
    <w:rsid w:val="00E748C3"/>
    <w:rsid w:val="00E7490F"/>
    <w:rsid w:val="00E751F8"/>
    <w:rsid w:val="00E752EF"/>
    <w:rsid w:val="00E7575B"/>
    <w:rsid w:val="00E757D9"/>
    <w:rsid w:val="00E75BBA"/>
    <w:rsid w:val="00E761AF"/>
    <w:rsid w:val="00E76571"/>
    <w:rsid w:val="00E76713"/>
    <w:rsid w:val="00E76C44"/>
    <w:rsid w:val="00E76E04"/>
    <w:rsid w:val="00E771AD"/>
    <w:rsid w:val="00E778FE"/>
    <w:rsid w:val="00E80446"/>
    <w:rsid w:val="00E80490"/>
    <w:rsid w:val="00E80C38"/>
    <w:rsid w:val="00E81045"/>
    <w:rsid w:val="00E819C3"/>
    <w:rsid w:val="00E81D78"/>
    <w:rsid w:val="00E82BA2"/>
    <w:rsid w:val="00E83718"/>
    <w:rsid w:val="00E840C7"/>
    <w:rsid w:val="00E84388"/>
    <w:rsid w:val="00E84B23"/>
    <w:rsid w:val="00E8512E"/>
    <w:rsid w:val="00E85253"/>
    <w:rsid w:val="00E85494"/>
    <w:rsid w:val="00E85743"/>
    <w:rsid w:val="00E85D34"/>
    <w:rsid w:val="00E86726"/>
    <w:rsid w:val="00E86906"/>
    <w:rsid w:val="00E86A02"/>
    <w:rsid w:val="00E87010"/>
    <w:rsid w:val="00E870DD"/>
    <w:rsid w:val="00E8728A"/>
    <w:rsid w:val="00E87508"/>
    <w:rsid w:val="00E877A3"/>
    <w:rsid w:val="00E90F04"/>
    <w:rsid w:val="00E914FD"/>
    <w:rsid w:val="00E91B23"/>
    <w:rsid w:val="00E91F87"/>
    <w:rsid w:val="00E92089"/>
    <w:rsid w:val="00E92550"/>
    <w:rsid w:val="00E92696"/>
    <w:rsid w:val="00E93633"/>
    <w:rsid w:val="00E9382E"/>
    <w:rsid w:val="00E93B4E"/>
    <w:rsid w:val="00E93C8F"/>
    <w:rsid w:val="00E93EA0"/>
    <w:rsid w:val="00E94630"/>
    <w:rsid w:val="00E94A46"/>
    <w:rsid w:val="00E954CF"/>
    <w:rsid w:val="00E95A66"/>
    <w:rsid w:val="00E960BD"/>
    <w:rsid w:val="00E965DF"/>
    <w:rsid w:val="00E96E1B"/>
    <w:rsid w:val="00E97991"/>
    <w:rsid w:val="00EA0453"/>
    <w:rsid w:val="00EA0609"/>
    <w:rsid w:val="00EA0D6B"/>
    <w:rsid w:val="00EA1155"/>
    <w:rsid w:val="00EA11D6"/>
    <w:rsid w:val="00EA165D"/>
    <w:rsid w:val="00EA171A"/>
    <w:rsid w:val="00EA1728"/>
    <w:rsid w:val="00EA1753"/>
    <w:rsid w:val="00EA17A7"/>
    <w:rsid w:val="00EA1D57"/>
    <w:rsid w:val="00EA24EA"/>
    <w:rsid w:val="00EA28E5"/>
    <w:rsid w:val="00EA2AFB"/>
    <w:rsid w:val="00EA2D12"/>
    <w:rsid w:val="00EA36E8"/>
    <w:rsid w:val="00EA3B09"/>
    <w:rsid w:val="00EA4C39"/>
    <w:rsid w:val="00EA4D6C"/>
    <w:rsid w:val="00EA597B"/>
    <w:rsid w:val="00EA5B28"/>
    <w:rsid w:val="00EA6F29"/>
    <w:rsid w:val="00EA7187"/>
    <w:rsid w:val="00EA75B4"/>
    <w:rsid w:val="00EA7781"/>
    <w:rsid w:val="00EB010D"/>
    <w:rsid w:val="00EB01AA"/>
    <w:rsid w:val="00EB0A7C"/>
    <w:rsid w:val="00EB1296"/>
    <w:rsid w:val="00EB164D"/>
    <w:rsid w:val="00EB3492"/>
    <w:rsid w:val="00EB376A"/>
    <w:rsid w:val="00EB3874"/>
    <w:rsid w:val="00EB3E18"/>
    <w:rsid w:val="00EB417D"/>
    <w:rsid w:val="00EB4879"/>
    <w:rsid w:val="00EB5560"/>
    <w:rsid w:val="00EB59F4"/>
    <w:rsid w:val="00EB5C3F"/>
    <w:rsid w:val="00EB6158"/>
    <w:rsid w:val="00EB62AF"/>
    <w:rsid w:val="00EB7000"/>
    <w:rsid w:val="00EB76D2"/>
    <w:rsid w:val="00EB7AC2"/>
    <w:rsid w:val="00EB7E3A"/>
    <w:rsid w:val="00EC0554"/>
    <w:rsid w:val="00EC0904"/>
    <w:rsid w:val="00EC15D0"/>
    <w:rsid w:val="00EC1916"/>
    <w:rsid w:val="00EC1A57"/>
    <w:rsid w:val="00EC1C1A"/>
    <w:rsid w:val="00EC1D1B"/>
    <w:rsid w:val="00EC2132"/>
    <w:rsid w:val="00EC2A83"/>
    <w:rsid w:val="00EC2B32"/>
    <w:rsid w:val="00EC2CD5"/>
    <w:rsid w:val="00EC3049"/>
    <w:rsid w:val="00EC347C"/>
    <w:rsid w:val="00EC3B2A"/>
    <w:rsid w:val="00EC4EB1"/>
    <w:rsid w:val="00EC5A1D"/>
    <w:rsid w:val="00EC5A61"/>
    <w:rsid w:val="00EC5DBB"/>
    <w:rsid w:val="00EC6061"/>
    <w:rsid w:val="00EC632B"/>
    <w:rsid w:val="00EC63C6"/>
    <w:rsid w:val="00EC6E35"/>
    <w:rsid w:val="00EC77CC"/>
    <w:rsid w:val="00EC795C"/>
    <w:rsid w:val="00EC7AFF"/>
    <w:rsid w:val="00EC7D26"/>
    <w:rsid w:val="00EC7DC2"/>
    <w:rsid w:val="00ED12DB"/>
    <w:rsid w:val="00ED1A94"/>
    <w:rsid w:val="00ED1B60"/>
    <w:rsid w:val="00ED1DEE"/>
    <w:rsid w:val="00ED2069"/>
    <w:rsid w:val="00ED24BC"/>
    <w:rsid w:val="00ED292B"/>
    <w:rsid w:val="00ED31EC"/>
    <w:rsid w:val="00ED3B80"/>
    <w:rsid w:val="00ED3D45"/>
    <w:rsid w:val="00ED3D74"/>
    <w:rsid w:val="00ED425E"/>
    <w:rsid w:val="00ED445E"/>
    <w:rsid w:val="00ED4DB9"/>
    <w:rsid w:val="00ED5493"/>
    <w:rsid w:val="00ED54F7"/>
    <w:rsid w:val="00ED5602"/>
    <w:rsid w:val="00ED6836"/>
    <w:rsid w:val="00ED6870"/>
    <w:rsid w:val="00ED731F"/>
    <w:rsid w:val="00ED7A64"/>
    <w:rsid w:val="00ED7F25"/>
    <w:rsid w:val="00ED7FA6"/>
    <w:rsid w:val="00EE0B7B"/>
    <w:rsid w:val="00EE0C01"/>
    <w:rsid w:val="00EE0E91"/>
    <w:rsid w:val="00EE1045"/>
    <w:rsid w:val="00EE13DF"/>
    <w:rsid w:val="00EE2397"/>
    <w:rsid w:val="00EE256E"/>
    <w:rsid w:val="00EE3697"/>
    <w:rsid w:val="00EE5BE0"/>
    <w:rsid w:val="00EE5C3B"/>
    <w:rsid w:val="00EE6054"/>
    <w:rsid w:val="00EE697F"/>
    <w:rsid w:val="00EE7382"/>
    <w:rsid w:val="00EE7510"/>
    <w:rsid w:val="00EE77EB"/>
    <w:rsid w:val="00EE7876"/>
    <w:rsid w:val="00EF011D"/>
    <w:rsid w:val="00EF0D7F"/>
    <w:rsid w:val="00EF0E15"/>
    <w:rsid w:val="00EF0F91"/>
    <w:rsid w:val="00EF17C7"/>
    <w:rsid w:val="00EF183D"/>
    <w:rsid w:val="00EF1C0E"/>
    <w:rsid w:val="00EF256F"/>
    <w:rsid w:val="00EF274F"/>
    <w:rsid w:val="00EF340C"/>
    <w:rsid w:val="00EF38EC"/>
    <w:rsid w:val="00EF4B28"/>
    <w:rsid w:val="00EF5035"/>
    <w:rsid w:val="00EF5502"/>
    <w:rsid w:val="00EF74E9"/>
    <w:rsid w:val="00EF767C"/>
    <w:rsid w:val="00F0181F"/>
    <w:rsid w:val="00F02840"/>
    <w:rsid w:val="00F02DE8"/>
    <w:rsid w:val="00F03406"/>
    <w:rsid w:val="00F03590"/>
    <w:rsid w:val="00F036F8"/>
    <w:rsid w:val="00F03729"/>
    <w:rsid w:val="00F03A3B"/>
    <w:rsid w:val="00F03A87"/>
    <w:rsid w:val="00F0477C"/>
    <w:rsid w:val="00F04BB6"/>
    <w:rsid w:val="00F05009"/>
    <w:rsid w:val="00F054D6"/>
    <w:rsid w:val="00F05B6F"/>
    <w:rsid w:val="00F06EAF"/>
    <w:rsid w:val="00F07577"/>
    <w:rsid w:val="00F07834"/>
    <w:rsid w:val="00F078FE"/>
    <w:rsid w:val="00F07F9E"/>
    <w:rsid w:val="00F1066D"/>
    <w:rsid w:val="00F10927"/>
    <w:rsid w:val="00F109EE"/>
    <w:rsid w:val="00F10B71"/>
    <w:rsid w:val="00F112DA"/>
    <w:rsid w:val="00F11B9A"/>
    <w:rsid w:val="00F11FC7"/>
    <w:rsid w:val="00F12093"/>
    <w:rsid w:val="00F135BF"/>
    <w:rsid w:val="00F1417B"/>
    <w:rsid w:val="00F14B6B"/>
    <w:rsid w:val="00F14CEF"/>
    <w:rsid w:val="00F14D6A"/>
    <w:rsid w:val="00F15C77"/>
    <w:rsid w:val="00F167A7"/>
    <w:rsid w:val="00F16A16"/>
    <w:rsid w:val="00F16ECC"/>
    <w:rsid w:val="00F17285"/>
    <w:rsid w:val="00F20440"/>
    <w:rsid w:val="00F21009"/>
    <w:rsid w:val="00F21789"/>
    <w:rsid w:val="00F21858"/>
    <w:rsid w:val="00F227E3"/>
    <w:rsid w:val="00F22C47"/>
    <w:rsid w:val="00F22C49"/>
    <w:rsid w:val="00F22CDC"/>
    <w:rsid w:val="00F22F06"/>
    <w:rsid w:val="00F22F2F"/>
    <w:rsid w:val="00F232DE"/>
    <w:rsid w:val="00F23464"/>
    <w:rsid w:val="00F23B9E"/>
    <w:rsid w:val="00F23CA9"/>
    <w:rsid w:val="00F23F37"/>
    <w:rsid w:val="00F2422E"/>
    <w:rsid w:val="00F25082"/>
    <w:rsid w:val="00F2610B"/>
    <w:rsid w:val="00F262C2"/>
    <w:rsid w:val="00F268F2"/>
    <w:rsid w:val="00F26E91"/>
    <w:rsid w:val="00F278FD"/>
    <w:rsid w:val="00F30545"/>
    <w:rsid w:val="00F30862"/>
    <w:rsid w:val="00F3170E"/>
    <w:rsid w:val="00F319EE"/>
    <w:rsid w:val="00F31C88"/>
    <w:rsid w:val="00F32D7C"/>
    <w:rsid w:val="00F32DBF"/>
    <w:rsid w:val="00F3350E"/>
    <w:rsid w:val="00F33EDE"/>
    <w:rsid w:val="00F34754"/>
    <w:rsid w:val="00F34C97"/>
    <w:rsid w:val="00F356E7"/>
    <w:rsid w:val="00F35E1E"/>
    <w:rsid w:val="00F36028"/>
    <w:rsid w:val="00F360B7"/>
    <w:rsid w:val="00F402EB"/>
    <w:rsid w:val="00F403F4"/>
    <w:rsid w:val="00F40A54"/>
    <w:rsid w:val="00F41029"/>
    <w:rsid w:val="00F41796"/>
    <w:rsid w:val="00F42561"/>
    <w:rsid w:val="00F42E86"/>
    <w:rsid w:val="00F42FE5"/>
    <w:rsid w:val="00F43D7B"/>
    <w:rsid w:val="00F43F2D"/>
    <w:rsid w:val="00F44ABB"/>
    <w:rsid w:val="00F45828"/>
    <w:rsid w:val="00F465D6"/>
    <w:rsid w:val="00F4686A"/>
    <w:rsid w:val="00F47170"/>
    <w:rsid w:val="00F473B2"/>
    <w:rsid w:val="00F4758A"/>
    <w:rsid w:val="00F50303"/>
    <w:rsid w:val="00F50415"/>
    <w:rsid w:val="00F50447"/>
    <w:rsid w:val="00F51A2D"/>
    <w:rsid w:val="00F51B92"/>
    <w:rsid w:val="00F51E63"/>
    <w:rsid w:val="00F5227C"/>
    <w:rsid w:val="00F5315E"/>
    <w:rsid w:val="00F5374F"/>
    <w:rsid w:val="00F53A79"/>
    <w:rsid w:val="00F544B3"/>
    <w:rsid w:val="00F54755"/>
    <w:rsid w:val="00F5478E"/>
    <w:rsid w:val="00F549F0"/>
    <w:rsid w:val="00F54C78"/>
    <w:rsid w:val="00F54EF7"/>
    <w:rsid w:val="00F55590"/>
    <w:rsid w:val="00F56B12"/>
    <w:rsid w:val="00F572F3"/>
    <w:rsid w:val="00F57ACF"/>
    <w:rsid w:val="00F57B53"/>
    <w:rsid w:val="00F57D03"/>
    <w:rsid w:val="00F57D68"/>
    <w:rsid w:val="00F60300"/>
    <w:rsid w:val="00F6055E"/>
    <w:rsid w:val="00F60B8C"/>
    <w:rsid w:val="00F6163C"/>
    <w:rsid w:val="00F61B96"/>
    <w:rsid w:val="00F61F85"/>
    <w:rsid w:val="00F62024"/>
    <w:rsid w:val="00F6258C"/>
    <w:rsid w:val="00F627FA"/>
    <w:rsid w:val="00F62A69"/>
    <w:rsid w:val="00F6316D"/>
    <w:rsid w:val="00F6336D"/>
    <w:rsid w:val="00F63737"/>
    <w:rsid w:val="00F63896"/>
    <w:rsid w:val="00F63E8B"/>
    <w:rsid w:val="00F63F35"/>
    <w:rsid w:val="00F641EA"/>
    <w:rsid w:val="00F6438E"/>
    <w:rsid w:val="00F6459B"/>
    <w:rsid w:val="00F64760"/>
    <w:rsid w:val="00F64868"/>
    <w:rsid w:val="00F64EDA"/>
    <w:rsid w:val="00F65055"/>
    <w:rsid w:val="00F651E7"/>
    <w:rsid w:val="00F6540C"/>
    <w:rsid w:val="00F657F5"/>
    <w:rsid w:val="00F661BC"/>
    <w:rsid w:val="00F661DF"/>
    <w:rsid w:val="00F66780"/>
    <w:rsid w:val="00F66F1A"/>
    <w:rsid w:val="00F670FA"/>
    <w:rsid w:val="00F67259"/>
    <w:rsid w:val="00F67297"/>
    <w:rsid w:val="00F70383"/>
    <w:rsid w:val="00F7091A"/>
    <w:rsid w:val="00F71231"/>
    <w:rsid w:val="00F71412"/>
    <w:rsid w:val="00F71B30"/>
    <w:rsid w:val="00F71C4D"/>
    <w:rsid w:val="00F71EF2"/>
    <w:rsid w:val="00F7211D"/>
    <w:rsid w:val="00F72282"/>
    <w:rsid w:val="00F723FC"/>
    <w:rsid w:val="00F73066"/>
    <w:rsid w:val="00F73257"/>
    <w:rsid w:val="00F73401"/>
    <w:rsid w:val="00F738BF"/>
    <w:rsid w:val="00F73F08"/>
    <w:rsid w:val="00F74002"/>
    <w:rsid w:val="00F74375"/>
    <w:rsid w:val="00F75125"/>
    <w:rsid w:val="00F75DDB"/>
    <w:rsid w:val="00F75E29"/>
    <w:rsid w:val="00F76086"/>
    <w:rsid w:val="00F765E4"/>
    <w:rsid w:val="00F77B1E"/>
    <w:rsid w:val="00F801D8"/>
    <w:rsid w:val="00F8031E"/>
    <w:rsid w:val="00F8053C"/>
    <w:rsid w:val="00F80929"/>
    <w:rsid w:val="00F81823"/>
    <w:rsid w:val="00F81CF3"/>
    <w:rsid w:val="00F820C7"/>
    <w:rsid w:val="00F82217"/>
    <w:rsid w:val="00F8272E"/>
    <w:rsid w:val="00F82DD9"/>
    <w:rsid w:val="00F82E64"/>
    <w:rsid w:val="00F84105"/>
    <w:rsid w:val="00F84F81"/>
    <w:rsid w:val="00F85549"/>
    <w:rsid w:val="00F8650E"/>
    <w:rsid w:val="00F870E0"/>
    <w:rsid w:val="00F912B7"/>
    <w:rsid w:val="00F91475"/>
    <w:rsid w:val="00F91A2F"/>
    <w:rsid w:val="00F9278A"/>
    <w:rsid w:val="00F92B4A"/>
    <w:rsid w:val="00F92CA1"/>
    <w:rsid w:val="00F93E9E"/>
    <w:rsid w:val="00F9404D"/>
    <w:rsid w:val="00F945F5"/>
    <w:rsid w:val="00F94732"/>
    <w:rsid w:val="00F94B56"/>
    <w:rsid w:val="00F94F3B"/>
    <w:rsid w:val="00F95F6D"/>
    <w:rsid w:val="00F95F99"/>
    <w:rsid w:val="00F962AA"/>
    <w:rsid w:val="00F96B14"/>
    <w:rsid w:val="00F96C74"/>
    <w:rsid w:val="00F96E5F"/>
    <w:rsid w:val="00F97FA0"/>
    <w:rsid w:val="00FA0BB7"/>
    <w:rsid w:val="00FA0CDF"/>
    <w:rsid w:val="00FA14F0"/>
    <w:rsid w:val="00FA17AB"/>
    <w:rsid w:val="00FA17F6"/>
    <w:rsid w:val="00FA1DD7"/>
    <w:rsid w:val="00FA2076"/>
    <w:rsid w:val="00FA2C70"/>
    <w:rsid w:val="00FA3138"/>
    <w:rsid w:val="00FA33D7"/>
    <w:rsid w:val="00FA4A0B"/>
    <w:rsid w:val="00FA4E0C"/>
    <w:rsid w:val="00FA568A"/>
    <w:rsid w:val="00FA5DC8"/>
    <w:rsid w:val="00FA6386"/>
    <w:rsid w:val="00FA69D4"/>
    <w:rsid w:val="00FB0052"/>
    <w:rsid w:val="00FB09D9"/>
    <w:rsid w:val="00FB0D77"/>
    <w:rsid w:val="00FB0E9A"/>
    <w:rsid w:val="00FB0EAD"/>
    <w:rsid w:val="00FB1036"/>
    <w:rsid w:val="00FB1877"/>
    <w:rsid w:val="00FB18C0"/>
    <w:rsid w:val="00FB2357"/>
    <w:rsid w:val="00FB24A8"/>
    <w:rsid w:val="00FB4083"/>
    <w:rsid w:val="00FB420A"/>
    <w:rsid w:val="00FB4E6F"/>
    <w:rsid w:val="00FB56D4"/>
    <w:rsid w:val="00FB587A"/>
    <w:rsid w:val="00FB5EB3"/>
    <w:rsid w:val="00FB5F2E"/>
    <w:rsid w:val="00FB6246"/>
    <w:rsid w:val="00FB627B"/>
    <w:rsid w:val="00FB640F"/>
    <w:rsid w:val="00FB6978"/>
    <w:rsid w:val="00FB6B0D"/>
    <w:rsid w:val="00FB6F30"/>
    <w:rsid w:val="00FB7B26"/>
    <w:rsid w:val="00FC19B4"/>
    <w:rsid w:val="00FC1A2D"/>
    <w:rsid w:val="00FC1AF7"/>
    <w:rsid w:val="00FC1D68"/>
    <w:rsid w:val="00FC1DB6"/>
    <w:rsid w:val="00FC22BA"/>
    <w:rsid w:val="00FC2411"/>
    <w:rsid w:val="00FC2593"/>
    <w:rsid w:val="00FC262C"/>
    <w:rsid w:val="00FC2CFE"/>
    <w:rsid w:val="00FC2E69"/>
    <w:rsid w:val="00FC3742"/>
    <w:rsid w:val="00FC450E"/>
    <w:rsid w:val="00FC4BA0"/>
    <w:rsid w:val="00FC4DF4"/>
    <w:rsid w:val="00FC4F4E"/>
    <w:rsid w:val="00FC5019"/>
    <w:rsid w:val="00FC5087"/>
    <w:rsid w:val="00FC5BC1"/>
    <w:rsid w:val="00FC5D33"/>
    <w:rsid w:val="00FC646A"/>
    <w:rsid w:val="00FC693E"/>
    <w:rsid w:val="00FC74B2"/>
    <w:rsid w:val="00FD0102"/>
    <w:rsid w:val="00FD0D3E"/>
    <w:rsid w:val="00FD1700"/>
    <w:rsid w:val="00FD194B"/>
    <w:rsid w:val="00FD1D64"/>
    <w:rsid w:val="00FD214D"/>
    <w:rsid w:val="00FD27F0"/>
    <w:rsid w:val="00FD42EF"/>
    <w:rsid w:val="00FD47AD"/>
    <w:rsid w:val="00FD4B6B"/>
    <w:rsid w:val="00FD4D7D"/>
    <w:rsid w:val="00FD51FD"/>
    <w:rsid w:val="00FD541C"/>
    <w:rsid w:val="00FD5859"/>
    <w:rsid w:val="00FD5E70"/>
    <w:rsid w:val="00FD6152"/>
    <w:rsid w:val="00FD6DE5"/>
    <w:rsid w:val="00FD7278"/>
    <w:rsid w:val="00FE08BB"/>
    <w:rsid w:val="00FE1809"/>
    <w:rsid w:val="00FE1842"/>
    <w:rsid w:val="00FE1953"/>
    <w:rsid w:val="00FE1B9C"/>
    <w:rsid w:val="00FE25CE"/>
    <w:rsid w:val="00FE2D49"/>
    <w:rsid w:val="00FE2DE0"/>
    <w:rsid w:val="00FE30E7"/>
    <w:rsid w:val="00FE32D1"/>
    <w:rsid w:val="00FE3702"/>
    <w:rsid w:val="00FE3779"/>
    <w:rsid w:val="00FE3B70"/>
    <w:rsid w:val="00FE410E"/>
    <w:rsid w:val="00FE4176"/>
    <w:rsid w:val="00FE50F3"/>
    <w:rsid w:val="00FE5283"/>
    <w:rsid w:val="00FE56D6"/>
    <w:rsid w:val="00FE5FB2"/>
    <w:rsid w:val="00FE6122"/>
    <w:rsid w:val="00FE696C"/>
    <w:rsid w:val="00FE6A7E"/>
    <w:rsid w:val="00FE6CF3"/>
    <w:rsid w:val="00FE7198"/>
    <w:rsid w:val="00FF0364"/>
    <w:rsid w:val="00FF075D"/>
    <w:rsid w:val="00FF0D99"/>
    <w:rsid w:val="00FF1083"/>
    <w:rsid w:val="00FF1470"/>
    <w:rsid w:val="00FF1574"/>
    <w:rsid w:val="00FF37BD"/>
    <w:rsid w:val="00FF4490"/>
    <w:rsid w:val="00FF4A8B"/>
    <w:rsid w:val="00FF4AB3"/>
    <w:rsid w:val="00FF50A6"/>
    <w:rsid w:val="00FF5A33"/>
    <w:rsid w:val="00FF5D4B"/>
    <w:rsid w:val="00FF6194"/>
    <w:rsid w:val="00FF6AB1"/>
    <w:rsid w:val="00FF741A"/>
    <w:rsid w:val="00FF7623"/>
    <w:rsid w:val="00FF78FB"/>
    <w:rsid w:val="00FF7E57"/>
    <w:rsid w:val="00FF7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E15"/>
    <w:rPr>
      <w:rFonts w:ascii="SimSun" w:hAnsi="SimSun" w:cs="SimSun"/>
      <w:sz w:val="24"/>
      <w:szCs w:val="24"/>
      <w:lang w:eastAsia="zh-CN"/>
    </w:rPr>
  </w:style>
  <w:style w:type="paragraph" w:styleId="1">
    <w:name w:val="heading 1"/>
    <w:basedOn w:val="a"/>
    <w:link w:val="10"/>
    <w:qFormat/>
    <w:rsid w:val="00895C69"/>
    <w:pPr>
      <w:spacing w:after="180"/>
      <w:outlineLvl w:val="0"/>
    </w:pPr>
    <w:rPr>
      <w:b/>
      <w:bCs/>
      <w:kern w:val="36"/>
      <w:sz w:val="36"/>
      <w:szCs w:val="36"/>
    </w:rPr>
  </w:style>
  <w:style w:type="paragraph" w:styleId="2">
    <w:name w:val="heading 2"/>
    <w:basedOn w:val="a"/>
    <w:link w:val="20"/>
    <w:qFormat/>
    <w:rsid w:val="00895C69"/>
    <w:pPr>
      <w:pBdr>
        <w:top w:val="single" w:sz="6" w:space="2" w:color="CCCCCC"/>
      </w:pBdr>
      <w:spacing w:before="360" w:after="228"/>
      <w:outlineLvl w:val="1"/>
    </w:pPr>
    <w:rPr>
      <w:b/>
      <w:bCs/>
      <w:color w:val="00659C"/>
      <w:sz w:val="31"/>
      <w:szCs w:val="31"/>
    </w:rPr>
  </w:style>
  <w:style w:type="paragraph" w:styleId="3">
    <w:name w:val="heading 3"/>
    <w:basedOn w:val="a"/>
    <w:link w:val="30"/>
    <w:qFormat/>
    <w:rsid w:val="00895C69"/>
    <w:pPr>
      <w:spacing w:after="120"/>
      <w:outlineLvl w:val="2"/>
    </w:pPr>
    <w:rPr>
      <w:b/>
      <w:bCs/>
      <w:color w:val="00659C"/>
      <w:sz w:val="28"/>
      <w:szCs w:val="28"/>
    </w:rPr>
  </w:style>
  <w:style w:type="paragraph" w:styleId="4">
    <w:name w:val="heading 4"/>
    <w:basedOn w:val="a"/>
    <w:link w:val="40"/>
    <w:qFormat/>
    <w:rsid w:val="00895C69"/>
    <w:pPr>
      <w:spacing w:after="120"/>
      <w:outlineLvl w:val="3"/>
    </w:pPr>
    <w:rPr>
      <w:b/>
      <w:bCs/>
    </w:rPr>
  </w:style>
  <w:style w:type="paragraph" w:styleId="5">
    <w:name w:val="heading 5"/>
    <w:basedOn w:val="a"/>
    <w:link w:val="50"/>
    <w:qFormat/>
    <w:rsid w:val="00895C69"/>
    <w:pPr>
      <w:spacing w:before="100" w:beforeAutospacing="1" w:after="100" w:afterAutospacing="1"/>
      <w:outlineLvl w:val="4"/>
    </w:pPr>
    <w:rPr>
      <w:b/>
      <w:bCs/>
      <w:sz w:val="20"/>
      <w:szCs w:val="20"/>
    </w:rPr>
  </w:style>
  <w:style w:type="paragraph" w:styleId="6">
    <w:name w:val="heading 6"/>
    <w:basedOn w:val="a"/>
    <w:link w:val="60"/>
    <w:qFormat/>
    <w:rsid w:val="00895C69"/>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95C69"/>
    <w:rPr>
      <w:rFonts w:ascii="SimSun" w:hAnsi="SimSun" w:cs="SimSun"/>
      <w:b/>
      <w:bCs/>
      <w:kern w:val="36"/>
      <w:sz w:val="36"/>
      <w:szCs w:val="36"/>
      <w:lang w:eastAsia="zh-CN"/>
    </w:rPr>
  </w:style>
  <w:style w:type="character" w:customStyle="1" w:styleId="20">
    <w:name w:val="見出し 2 (文字)"/>
    <w:basedOn w:val="a0"/>
    <w:link w:val="2"/>
    <w:rsid w:val="00895C69"/>
    <w:rPr>
      <w:rFonts w:ascii="SimSun" w:hAnsi="SimSun" w:cs="SimSun"/>
      <w:b/>
      <w:bCs/>
      <w:color w:val="00659C"/>
      <w:sz w:val="31"/>
      <w:szCs w:val="31"/>
      <w:lang w:eastAsia="zh-CN"/>
    </w:rPr>
  </w:style>
  <w:style w:type="character" w:customStyle="1" w:styleId="30">
    <w:name w:val="見出し 3 (文字)"/>
    <w:basedOn w:val="a0"/>
    <w:link w:val="3"/>
    <w:rsid w:val="00895C69"/>
    <w:rPr>
      <w:rFonts w:ascii="SimSun" w:hAnsi="SimSun" w:cs="SimSun"/>
      <w:b/>
      <w:bCs/>
      <w:color w:val="00659C"/>
      <w:sz w:val="28"/>
      <w:szCs w:val="28"/>
      <w:lang w:eastAsia="zh-CN"/>
    </w:rPr>
  </w:style>
  <w:style w:type="character" w:customStyle="1" w:styleId="40">
    <w:name w:val="見出し 4 (文字)"/>
    <w:basedOn w:val="a0"/>
    <w:link w:val="4"/>
    <w:rsid w:val="00895C69"/>
    <w:rPr>
      <w:rFonts w:ascii="SimSun" w:hAnsi="SimSun" w:cs="SimSun"/>
      <w:b/>
      <w:bCs/>
      <w:sz w:val="24"/>
      <w:szCs w:val="24"/>
      <w:lang w:eastAsia="zh-CN"/>
    </w:rPr>
  </w:style>
  <w:style w:type="character" w:customStyle="1" w:styleId="50">
    <w:name w:val="見出し 5 (文字)"/>
    <w:basedOn w:val="a0"/>
    <w:link w:val="5"/>
    <w:rsid w:val="00895C69"/>
    <w:rPr>
      <w:rFonts w:ascii="SimSun" w:hAnsi="SimSun" w:cs="SimSun"/>
      <w:b/>
      <w:bCs/>
      <w:lang w:eastAsia="zh-CN"/>
    </w:rPr>
  </w:style>
  <w:style w:type="character" w:customStyle="1" w:styleId="60">
    <w:name w:val="見出し 6 (文字)"/>
    <w:basedOn w:val="a0"/>
    <w:link w:val="6"/>
    <w:rsid w:val="00895C69"/>
    <w:rPr>
      <w:rFonts w:ascii="SimSun" w:hAnsi="SimSun" w:cs="SimSun"/>
      <w:b/>
      <w:bCs/>
      <w:sz w:val="15"/>
      <w:szCs w:val="15"/>
      <w:lang w:eastAsia="zh-CN"/>
    </w:rPr>
  </w:style>
  <w:style w:type="character" w:styleId="a3">
    <w:name w:val="Strong"/>
    <w:basedOn w:val="a0"/>
    <w:qFormat/>
    <w:rsid w:val="00895C69"/>
    <w:rPr>
      <w:b/>
      <w:bCs/>
    </w:rPr>
  </w:style>
  <w:style w:type="paragraph" w:customStyle="1" w:styleId="11">
    <w:name w:val="表1"/>
    <w:basedOn w:val="a"/>
    <w:link w:val="12"/>
    <w:qFormat/>
    <w:rsid w:val="00895C69"/>
    <w:rPr>
      <w:rFonts w:eastAsiaTheme="minorEastAsia"/>
      <w:lang w:eastAsia="ja-JP"/>
    </w:rPr>
  </w:style>
  <w:style w:type="character" w:customStyle="1" w:styleId="12">
    <w:name w:val="表1 (文字)"/>
    <w:basedOn w:val="a0"/>
    <w:link w:val="11"/>
    <w:rsid w:val="00895C69"/>
    <w:rPr>
      <w:rFonts w:ascii="SimSun" w:eastAsiaTheme="minorEastAsia" w:hAnsi="SimSun" w:cs="SimSun"/>
      <w:sz w:val="24"/>
      <w:szCs w:val="24"/>
    </w:rPr>
  </w:style>
  <w:style w:type="paragraph" w:styleId="a4">
    <w:name w:val="header"/>
    <w:basedOn w:val="a"/>
    <w:link w:val="a5"/>
    <w:uiPriority w:val="99"/>
    <w:unhideWhenUsed/>
    <w:rsid w:val="00E71E15"/>
    <w:pPr>
      <w:tabs>
        <w:tab w:val="center" w:pos="4252"/>
        <w:tab w:val="right" w:pos="8504"/>
      </w:tabs>
      <w:snapToGrid w:val="0"/>
    </w:pPr>
  </w:style>
  <w:style w:type="character" w:customStyle="1" w:styleId="a5">
    <w:name w:val="ヘッダー (文字)"/>
    <w:basedOn w:val="a0"/>
    <w:link w:val="a4"/>
    <w:uiPriority w:val="99"/>
    <w:rsid w:val="00E71E15"/>
    <w:rPr>
      <w:rFonts w:ascii="SimSun" w:hAnsi="SimSun" w:cs="SimSun"/>
      <w:sz w:val="24"/>
      <w:szCs w:val="24"/>
      <w:lang w:eastAsia="zh-CN"/>
    </w:rPr>
  </w:style>
  <w:style w:type="paragraph" w:styleId="a6">
    <w:name w:val="footer"/>
    <w:basedOn w:val="a"/>
    <w:link w:val="a7"/>
    <w:uiPriority w:val="99"/>
    <w:unhideWhenUsed/>
    <w:rsid w:val="00E71E15"/>
    <w:pPr>
      <w:tabs>
        <w:tab w:val="center" w:pos="4252"/>
        <w:tab w:val="right" w:pos="8504"/>
      </w:tabs>
      <w:snapToGrid w:val="0"/>
    </w:pPr>
  </w:style>
  <w:style w:type="character" w:customStyle="1" w:styleId="a7">
    <w:name w:val="フッター (文字)"/>
    <w:basedOn w:val="a0"/>
    <w:link w:val="a6"/>
    <w:uiPriority w:val="99"/>
    <w:rsid w:val="00E71E15"/>
    <w:rPr>
      <w:rFonts w:ascii="SimSun" w:hAnsi="SimSun" w:cs="SimSun"/>
      <w:sz w:val="24"/>
      <w:szCs w:val="24"/>
      <w:lang w:eastAsia="zh-CN"/>
    </w:rPr>
  </w:style>
  <w:style w:type="character" w:styleId="a8">
    <w:name w:val="Hyperlink"/>
    <w:basedOn w:val="a0"/>
    <w:uiPriority w:val="99"/>
    <w:unhideWhenUsed/>
    <w:rsid w:val="00E71E15"/>
    <w:rPr>
      <w:color w:val="0000FF" w:themeColor="hyperlink"/>
      <w:u w:val="single"/>
    </w:rPr>
  </w:style>
  <w:style w:type="character" w:styleId="a9">
    <w:name w:val="FollowedHyperlink"/>
    <w:basedOn w:val="a0"/>
    <w:uiPriority w:val="99"/>
    <w:semiHidden/>
    <w:unhideWhenUsed/>
    <w:rsid w:val="00E71E15"/>
    <w:rPr>
      <w:color w:val="800080" w:themeColor="followedHyperlink"/>
      <w:u w:val="single"/>
    </w:rPr>
  </w:style>
  <w:style w:type="paragraph" w:styleId="aa">
    <w:name w:val="Date"/>
    <w:basedOn w:val="a"/>
    <w:next w:val="a"/>
    <w:link w:val="ab"/>
    <w:uiPriority w:val="99"/>
    <w:semiHidden/>
    <w:unhideWhenUsed/>
    <w:rsid w:val="00E71E15"/>
  </w:style>
  <w:style w:type="character" w:customStyle="1" w:styleId="ab">
    <w:name w:val="日付 (文字)"/>
    <w:basedOn w:val="a0"/>
    <w:link w:val="aa"/>
    <w:uiPriority w:val="99"/>
    <w:semiHidden/>
    <w:rsid w:val="00E71E15"/>
    <w:rPr>
      <w:rFonts w:ascii="SimSun" w:hAnsi="SimSun" w:cs="SimSun"/>
      <w:sz w:val="24"/>
      <w:szCs w:val="24"/>
      <w:lang w:eastAsia="zh-CN"/>
    </w:rPr>
  </w:style>
  <w:style w:type="table" w:styleId="ac">
    <w:name w:val="Table Grid"/>
    <w:basedOn w:val="a1"/>
    <w:uiPriority w:val="59"/>
    <w:rsid w:val="00E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E15"/>
    <w:rPr>
      <w:rFonts w:ascii="SimSun" w:hAnsi="SimSun" w:cs="SimSun"/>
      <w:sz w:val="24"/>
      <w:szCs w:val="24"/>
      <w:lang w:eastAsia="zh-CN"/>
    </w:rPr>
  </w:style>
  <w:style w:type="paragraph" w:styleId="1">
    <w:name w:val="heading 1"/>
    <w:basedOn w:val="a"/>
    <w:link w:val="10"/>
    <w:qFormat/>
    <w:rsid w:val="00895C69"/>
    <w:pPr>
      <w:spacing w:after="180"/>
      <w:outlineLvl w:val="0"/>
    </w:pPr>
    <w:rPr>
      <w:b/>
      <w:bCs/>
      <w:kern w:val="36"/>
      <w:sz w:val="36"/>
      <w:szCs w:val="36"/>
    </w:rPr>
  </w:style>
  <w:style w:type="paragraph" w:styleId="2">
    <w:name w:val="heading 2"/>
    <w:basedOn w:val="a"/>
    <w:link w:val="20"/>
    <w:qFormat/>
    <w:rsid w:val="00895C69"/>
    <w:pPr>
      <w:pBdr>
        <w:top w:val="single" w:sz="6" w:space="2" w:color="CCCCCC"/>
      </w:pBdr>
      <w:spacing w:before="360" w:after="228"/>
      <w:outlineLvl w:val="1"/>
    </w:pPr>
    <w:rPr>
      <w:b/>
      <w:bCs/>
      <w:color w:val="00659C"/>
      <w:sz w:val="31"/>
      <w:szCs w:val="31"/>
    </w:rPr>
  </w:style>
  <w:style w:type="paragraph" w:styleId="3">
    <w:name w:val="heading 3"/>
    <w:basedOn w:val="a"/>
    <w:link w:val="30"/>
    <w:qFormat/>
    <w:rsid w:val="00895C69"/>
    <w:pPr>
      <w:spacing w:after="120"/>
      <w:outlineLvl w:val="2"/>
    </w:pPr>
    <w:rPr>
      <w:b/>
      <w:bCs/>
      <w:color w:val="00659C"/>
      <w:sz w:val="28"/>
      <w:szCs w:val="28"/>
    </w:rPr>
  </w:style>
  <w:style w:type="paragraph" w:styleId="4">
    <w:name w:val="heading 4"/>
    <w:basedOn w:val="a"/>
    <w:link w:val="40"/>
    <w:qFormat/>
    <w:rsid w:val="00895C69"/>
    <w:pPr>
      <w:spacing w:after="120"/>
      <w:outlineLvl w:val="3"/>
    </w:pPr>
    <w:rPr>
      <w:b/>
      <w:bCs/>
    </w:rPr>
  </w:style>
  <w:style w:type="paragraph" w:styleId="5">
    <w:name w:val="heading 5"/>
    <w:basedOn w:val="a"/>
    <w:link w:val="50"/>
    <w:qFormat/>
    <w:rsid w:val="00895C69"/>
    <w:pPr>
      <w:spacing w:before="100" w:beforeAutospacing="1" w:after="100" w:afterAutospacing="1"/>
      <w:outlineLvl w:val="4"/>
    </w:pPr>
    <w:rPr>
      <w:b/>
      <w:bCs/>
      <w:sz w:val="20"/>
      <w:szCs w:val="20"/>
    </w:rPr>
  </w:style>
  <w:style w:type="paragraph" w:styleId="6">
    <w:name w:val="heading 6"/>
    <w:basedOn w:val="a"/>
    <w:link w:val="60"/>
    <w:qFormat/>
    <w:rsid w:val="00895C69"/>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95C69"/>
    <w:rPr>
      <w:rFonts w:ascii="SimSun" w:hAnsi="SimSun" w:cs="SimSun"/>
      <w:b/>
      <w:bCs/>
      <w:kern w:val="36"/>
      <w:sz w:val="36"/>
      <w:szCs w:val="36"/>
      <w:lang w:eastAsia="zh-CN"/>
    </w:rPr>
  </w:style>
  <w:style w:type="character" w:customStyle="1" w:styleId="20">
    <w:name w:val="見出し 2 (文字)"/>
    <w:basedOn w:val="a0"/>
    <w:link w:val="2"/>
    <w:rsid w:val="00895C69"/>
    <w:rPr>
      <w:rFonts w:ascii="SimSun" w:hAnsi="SimSun" w:cs="SimSun"/>
      <w:b/>
      <w:bCs/>
      <w:color w:val="00659C"/>
      <w:sz w:val="31"/>
      <w:szCs w:val="31"/>
      <w:lang w:eastAsia="zh-CN"/>
    </w:rPr>
  </w:style>
  <w:style w:type="character" w:customStyle="1" w:styleId="30">
    <w:name w:val="見出し 3 (文字)"/>
    <w:basedOn w:val="a0"/>
    <w:link w:val="3"/>
    <w:rsid w:val="00895C69"/>
    <w:rPr>
      <w:rFonts w:ascii="SimSun" w:hAnsi="SimSun" w:cs="SimSun"/>
      <w:b/>
      <w:bCs/>
      <w:color w:val="00659C"/>
      <w:sz w:val="28"/>
      <w:szCs w:val="28"/>
      <w:lang w:eastAsia="zh-CN"/>
    </w:rPr>
  </w:style>
  <w:style w:type="character" w:customStyle="1" w:styleId="40">
    <w:name w:val="見出し 4 (文字)"/>
    <w:basedOn w:val="a0"/>
    <w:link w:val="4"/>
    <w:rsid w:val="00895C69"/>
    <w:rPr>
      <w:rFonts w:ascii="SimSun" w:hAnsi="SimSun" w:cs="SimSun"/>
      <w:b/>
      <w:bCs/>
      <w:sz w:val="24"/>
      <w:szCs w:val="24"/>
      <w:lang w:eastAsia="zh-CN"/>
    </w:rPr>
  </w:style>
  <w:style w:type="character" w:customStyle="1" w:styleId="50">
    <w:name w:val="見出し 5 (文字)"/>
    <w:basedOn w:val="a0"/>
    <w:link w:val="5"/>
    <w:rsid w:val="00895C69"/>
    <w:rPr>
      <w:rFonts w:ascii="SimSun" w:hAnsi="SimSun" w:cs="SimSun"/>
      <w:b/>
      <w:bCs/>
      <w:lang w:eastAsia="zh-CN"/>
    </w:rPr>
  </w:style>
  <w:style w:type="character" w:customStyle="1" w:styleId="60">
    <w:name w:val="見出し 6 (文字)"/>
    <w:basedOn w:val="a0"/>
    <w:link w:val="6"/>
    <w:rsid w:val="00895C69"/>
    <w:rPr>
      <w:rFonts w:ascii="SimSun" w:hAnsi="SimSun" w:cs="SimSun"/>
      <w:b/>
      <w:bCs/>
      <w:sz w:val="15"/>
      <w:szCs w:val="15"/>
      <w:lang w:eastAsia="zh-CN"/>
    </w:rPr>
  </w:style>
  <w:style w:type="character" w:styleId="a3">
    <w:name w:val="Strong"/>
    <w:basedOn w:val="a0"/>
    <w:qFormat/>
    <w:rsid w:val="00895C69"/>
    <w:rPr>
      <w:b/>
      <w:bCs/>
    </w:rPr>
  </w:style>
  <w:style w:type="paragraph" w:customStyle="1" w:styleId="11">
    <w:name w:val="表1"/>
    <w:basedOn w:val="a"/>
    <w:link w:val="12"/>
    <w:qFormat/>
    <w:rsid w:val="00895C69"/>
    <w:rPr>
      <w:rFonts w:eastAsiaTheme="minorEastAsia"/>
      <w:lang w:eastAsia="ja-JP"/>
    </w:rPr>
  </w:style>
  <w:style w:type="character" w:customStyle="1" w:styleId="12">
    <w:name w:val="表1 (文字)"/>
    <w:basedOn w:val="a0"/>
    <w:link w:val="11"/>
    <w:rsid w:val="00895C69"/>
    <w:rPr>
      <w:rFonts w:ascii="SimSun" w:eastAsiaTheme="minorEastAsia" w:hAnsi="SimSun" w:cs="SimSun"/>
      <w:sz w:val="24"/>
      <w:szCs w:val="24"/>
    </w:rPr>
  </w:style>
  <w:style w:type="paragraph" w:styleId="a4">
    <w:name w:val="header"/>
    <w:basedOn w:val="a"/>
    <w:link w:val="a5"/>
    <w:uiPriority w:val="99"/>
    <w:unhideWhenUsed/>
    <w:rsid w:val="00E71E15"/>
    <w:pPr>
      <w:tabs>
        <w:tab w:val="center" w:pos="4252"/>
        <w:tab w:val="right" w:pos="8504"/>
      </w:tabs>
      <w:snapToGrid w:val="0"/>
    </w:pPr>
  </w:style>
  <w:style w:type="character" w:customStyle="1" w:styleId="a5">
    <w:name w:val="ヘッダー (文字)"/>
    <w:basedOn w:val="a0"/>
    <w:link w:val="a4"/>
    <w:uiPriority w:val="99"/>
    <w:rsid w:val="00E71E15"/>
    <w:rPr>
      <w:rFonts w:ascii="SimSun" w:hAnsi="SimSun" w:cs="SimSun"/>
      <w:sz w:val="24"/>
      <w:szCs w:val="24"/>
      <w:lang w:eastAsia="zh-CN"/>
    </w:rPr>
  </w:style>
  <w:style w:type="paragraph" w:styleId="a6">
    <w:name w:val="footer"/>
    <w:basedOn w:val="a"/>
    <w:link w:val="a7"/>
    <w:uiPriority w:val="99"/>
    <w:unhideWhenUsed/>
    <w:rsid w:val="00E71E15"/>
    <w:pPr>
      <w:tabs>
        <w:tab w:val="center" w:pos="4252"/>
        <w:tab w:val="right" w:pos="8504"/>
      </w:tabs>
      <w:snapToGrid w:val="0"/>
    </w:pPr>
  </w:style>
  <w:style w:type="character" w:customStyle="1" w:styleId="a7">
    <w:name w:val="フッター (文字)"/>
    <w:basedOn w:val="a0"/>
    <w:link w:val="a6"/>
    <w:uiPriority w:val="99"/>
    <w:rsid w:val="00E71E15"/>
    <w:rPr>
      <w:rFonts w:ascii="SimSun" w:hAnsi="SimSun" w:cs="SimSun"/>
      <w:sz w:val="24"/>
      <w:szCs w:val="24"/>
      <w:lang w:eastAsia="zh-CN"/>
    </w:rPr>
  </w:style>
  <w:style w:type="character" w:styleId="a8">
    <w:name w:val="Hyperlink"/>
    <w:basedOn w:val="a0"/>
    <w:uiPriority w:val="99"/>
    <w:unhideWhenUsed/>
    <w:rsid w:val="00E71E15"/>
    <w:rPr>
      <w:color w:val="0000FF" w:themeColor="hyperlink"/>
      <w:u w:val="single"/>
    </w:rPr>
  </w:style>
  <w:style w:type="character" w:styleId="a9">
    <w:name w:val="FollowedHyperlink"/>
    <w:basedOn w:val="a0"/>
    <w:uiPriority w:val="99"/>
    <w:semiHidden/>
    <w:unhideWhenUsed/>
    <w:rsid w:val="00E71E15"/>
    <w:rPr>
      <w:color w:val="800080" w:themeColor="followedHyperlink"/>
      <w:u w:val="single"/>
    </w:rPr>
  </w:style>
  <w:style w:type="paragraph" w:styleId="aa">
    <w:name w:val="Date"/>
    <w:basedOn w:val="a"/>
    <w:next w:val="a"/>
    <w:link w:val="ab"/>
    <w:uiPriority w:val="99"/>
    <w:semiHidden/>
    <w:unhideWhenUsed/>
    <w:rsid w:val="00E71E15"/>
  </w:style>
  <w:style w:type="character" w:customStyle="1" w:styleId="ab">
    <w:name w:val="日付 (文字)"/>
    <w:basedOn w:val="a0"/>
    <w:link w:val="aa"/>
    <w:uiPriority w:val="99"/>
    <w:semiHidden/>
    <w:rsid w:val="00E71E15"/>
    <w:rPr>
      <w:rFonts w:ascii="SimSun" w:hAnsi="SimSun" w:cs="SimSun"/>
      <w:sz w:val="24"/>
      <w:szCs w:val="24"/>
      <w:lang w:eastAsia="zh-CN"/>
    </w:rPr>
  </w:style>
  <w:style w:type="table" w:styleId="ac">
    <w:name w:val="Table Grid"/>
    <w:basedOn w:val="a1"/>
    <w:uiPriority w:val="59"/>
    <w:rsid w:val="00E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wissinfo.ch/jpn/&#19968;&#31080;&#12398;&#26684;&#24046;-&#12473;&#12452;&#12473;&#12398;&#25919;&#27835;&#23398;&#32773;&#12395;&#32862;&#12367;/3629017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20</Pages>
  <Words>2476</Words>
  <Characters>14117</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dc:creator>
  <cp:lastModifiedBy>eco</cp:lastModifiedBy>
  <cp:revision>6</cp:revision>
  <cp:lastPrinted>2015-01-08T15:47:00Z</cp:lastPrinted>
  <dcterms:created xsi:type="dcterms:W3CDTF">2015-01-08T15:22:00Z</dcterms:created>
  <dcterms:modified xsi:type="dcterms:W3CDTF">2015-01-08T16:13:00Z</dcterms:modified>
</cp:coreProperties>
</file>